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line="472" w:lineRule="auto" w:before="11"/>
        <w:ind w:left="4525" w:right="1971" w:hanging="2039"/>
        <w:jc w:val="left"/>
        <w:rPr>
          <w:sz w:val="44"/>
        </w:rPr>
      </w:pPr>
      <w:r>
        <w:rPr>
          <w:sz w:val="44"/>
        </w:rPr>
        <w:t>Emergency</w:t>
      </w:r>
      <w:r>
        <w:rPr>
          <w:spacing w:val="-18"/>
          <w:sz w:val="44"/>
        </w:rPr>
        <w:t> </w:t>
      </w:r>
      <w:r>
        <w:rPr>
          <w:sz w:val="44"/>
        </w:rPr>
        <w:t>Response</w:t>
      </w:r>
      <w:r>
        <w:rPr>
          <w:spacing w:val="-21"/>
          <w:sz w:val="44"/>
        </w:rPr>
        <w:t> </w:t>
      </w:r>
      <w:r>
        <w:rPr>
          <w:sz w:val="44"/>
        </w:rPr>
        <w:t>Plan </w:t>
      </w:r>
      <w:r>
        <w:rPr>
          <w:spacing w:val="-4"/>
          <w:sz w:val="44"/>
        </w:rPr>
        <w:t>For</w:t>
      </w:r>
    </w:p>
    <w:p>
      <w:pPr>
        <w:spacing w:line="472" w:lineRule="auto" w:before="3"/>
        <w:ind w:left="3170" w:right="3169" w:firstLine="0"/>
        <w:jc w:val="center"/>
        <w:rPr>
          <w:sz w:val="44"/>
        </w:rPr>
      </w:pPr>
      <w:r>
        <w:rPr>
          <w:color w:val="000000"/>
          <w:sz w:val="44"/>
          <w:shd w:fill="FFFF00" w:color="auto" w:val="clear"/>
        </w:rPr>
        <w:t>[name</w:t>
      </w:r>
      <w:r>
        <w:rPr>
          <w:color w:val="000000"/>
          <w:spacing w:val="-20"/>
          <w:sz w:val="44"/>
          <w:shd w:fill="FFFF00" w:color="auto" w:val="clear"/>
        </w:rPr>
        <w:t> </w:t>
      </w:r>
      <w:r>
        <w:rPr>
          <w:color w:val="000000"/>
          <w:sz w:val="44"/>
          <w:shd w:fill="FFFF00" w:color="auto" w:val="clear"/>
        </w:rPr>
        <w:t>of</w:t>
      </w:r>
      <w:r>
        <w:rPr>
          <w:color w:val="000000"/>
          <w:spacing w:val="-18"/>
          <w:sz w:val="44"/>
          <w:shd w:fill="FFFF00" w:color="auto" w:val="clear"/>
        </w:rPr>
        <w:t> </w:t>
      </w:r>
      <w:r>
        <w:rPr>
          <w:color w:val="000000"/>
          <w:sz w:val="44"/>
          <w:shd w:fill="FFFF00" w:color="auto" w:val="clear"/>
        </w:rPr>
        <w:t>facility]</w:t>
      </w:r>
      <w:r>
        <w:rPr>
          <w:color w:val="000000"/>
          <w:sz w:val="44"/>
        </w:rPr>
        <w:t> Located In</w:t>
      </w:r>
    </w:p>
    <w:p>
      <w:pPr>
        <w:spacing w:before="3"/>
        <w:ind w:left="0" w:right="0" w:firstLine="0"/>
        <w:jc w:val="center"/>
        <w:rPr>
          <w:sz w:val="44"/>
        </w:rPr>
      </w:pPr>
      <w:r>
        <w:rPr>
          <w:rFonts w:ascii="Times New Roman"/>
          <w:color w:val="000000"/>
          <w:spacing w:val="-11"/>
          <w:sz w:val="44"/>
          <w:shd w:fill="FFFF00" w:color="auto" w:val="clear"/>
        </w:rPr>
        <w:t> </w:t>
      </w:r>
      <w:r>
        <w:rPr>
          <w:color w:val="000000"/>
          <w:spacing w:val="-2"/>
          <w:sz w:val="44"/>
          <w:shd w:fill="FFFF00" w:color="auto" w:val="clear"/>
        </w:rPr>
        <w:t>[jurisdiction]</w:t>
      </w:r>
    </w:p>
    <w:p>
      <w:pPr>
        <w:pStyle w:val="BodyText"/>
        <w:rPr>
          <w:sz w:val="20"/>
        </w:rPr>
      </w:pPr>
    </w:p>
    <w:p>
      <w:pPr>
        <w:pStyle w:val="BodyText"/>
        <w:spacing w:before="11"/>
        <w:rPr>
          <w:sz w:val="21"/>
        </w:rPr>
      </w:pPr>
    </w:p>
    <w:p>
      <w:pPr>
        <w:spacing w:before="11"/>
        <w:ind w:left="3305" w:right="2585" w:firstLine="0"/>
        <w:jc w:val="center"/>
        <w:rPr>
          <w:sz w:val="44"/>
        </w:rPr>
      </w:pPr>
      <w:r>
        <w:rPr>
          <w:sz w:val="44"/>
        </w:rPr>
        <w:t>Revised</w:t>
      </w:r>
      <w:r>
        <w:rPr>
          <w:spacing w:val="-5"/>
          <w:sz w:val="44"/>
        </w:rPr>
        <w:t> </w:t>
      </w:r>
      <w:r>
        <w:rPr>
          <w:color w:val="000000"/>
          <w:spacing w:val="-2"/>
          <w:sz w:val="44"/>
          <w:shd w:fill="FFFF00" w:color="auto" w:val="clear"/>
        </w:rPr>
        <w:t>[date]</w:t>
      </w:r>
    </w:p>
    <w:p>
      <w:pPr>
        <w:spacing w:after="0"/>
        <w:jc w:val="center"/>
        <w:rPr>
          <w:sz w:val="44"/>
        </w:rPr>
        <w:sectPr>
          <w:footerReference w:type="default" r:id="rId5"/>
          <w:type w:val="continuous"/>
          <w:pgSz w:w="12240" w:h="15840"/>
          <w:pgMar w:footer="1227" w:header="0" w:top="1820" w:bottom="1420" w:left="1300" w:right="1300"/>
          <w:pgNumType w:start="1"/>
        </w:sectPr>
      </w:pPr>
    </w:p>
    <w:p>
      <w:pPr>
        <w:spacing w:before="19"/>
        <w:ind w:left="3169" w:right="3169" w:firstLine="0"/>
        <w:jc w:val="center"/>
        <w:rPr>
          <w:sz w:val="32"/>
        </w:rPr>
      </w:pPr>
      <w:r>
        <w:rPr>
          <w:smallCaps/>
          <w:sz w:val="32"/>
        </w:rPr>
        <w:t>Record</w:t>
      </w:r>
      <w:r>
        <w:rPr>
          <w:smallCaps/>
          <w:spacing w:val="-3"/>
          <w:sz w:val="32"/>
        </w:rPr>
        <w:t> </w:t>
      </w:r>
      <w:r>
        <w:rPr>
          <w:smallCaps/>
          <w:sz w:val="32"/>
        </w:rPr>
        <w:t>of</w:t>
      </w:r>
      <w:r>
        <w:rPr>
          <w:smallCaps/>
          <w:spacing w:val="-2"/>
          <w:sz w:val="32"/>
        </w:rPr>
        <w:t> Change</w:t>
      </w:r>
    </w:p>
    <w:p>
      <w:pPr>
        <w:pStyle w:val="BodyText"/>
        <w:spacing w:before="2"/>
        <w:rPr>
          <w:sz w:val="11"/>
        </w:rPr>
      </w:pPr>
    </w:p>
    <w:p>
      <w:pPr>
        <w:pStyle w:val="BodyText"/>
        <w:spacing w:line="364" w:lineRule="auto" w:before="55"/>
        <w:ind w:left="3496" w:right="3047" w:firstLine="666"/>
      </w:pPr>
      <w:r>
        <w:rPr/>
        <w:pict>
          <v:shape style="position:absolute;margin-left:71.519997pt;margin-top:37.763668pt;width:469pt;height:465.2pt;mso-position-horizontal-relative:page;mso-position-vertical-relative:paragraph;z-index:15728640" type="#_x0000_t202" id="docshape3"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69"/>
                    <w:gridCol w:w="5130"/>
                    <w:gridCol w:w="1343"/>
                    <w:gridCol w:w="1818"/>
                  </w:tblGrid>
                  <w:tr>
                    <w:trPr>
                      <w:trHeight w:val="536" w:hRule="atLeast"/>
                    </w:trPr>
                    <w:tc>
                      <w:tcPr>
                        <w:tcW w:w="1069" w:type="dxa"/>
                        <w:tcBorders>
                          <w:bottom w:val="single" w:sz="18" w:space="0" w:color="000000"/>
                        </w:tcBorders>
                      </w:tcPr>
                      <w:p>
                        <w:pPr>
                          <w:pStyle w:val="TableParagraph"/>
                          <w:spacing w:line="267" w:lineRule="exact"/>
                          <w:ind w:left="215"/>
                          <w:rPr>
                            <w:rFonts w:ascii="Calibri Light"/>
                            <w:b w:val="0"/>
                            <w:sz w:val="22"/>
                          </w:rPr>
                        </w:pPr>
                        <w:r>
                          <w:rPr>
                            <w:rFonts w:ascii="Calibri Light"/>
                            <w:b w:val="0"/>
                            <w:spacing w:val="-2"/>
                            <w:sz w:val="22"/>
                          </w:rPr>
                          <w:t>Date</w:t>
                        </w:r>
                        <w:r>
                          <w:rPr>
                            <w:rFonts w:ascii="Calibri Light"/>
                            <w:b w:val="0"/>
                            <w:spacing w:val="-7"/>
                            <w:sz w:val="22"/>
                          </w:rPr>
                          <w:t> </w:t>
                        </w:r>
                        <w:r>
                          <w:rPr>
                            <w:rFonts w:ascii="Calibri Light"/>
                            <w:b w:val="0"/>
                            <w:spacing w:val="-5"/>
                            <w:sz w:val="22"/>
                          </w:rPr>
                          <w:t>of</w:t>
                        </w:r>
                      </w:p>
                      <w:p>
                        <w:pPr>
                          <w:pStyle w:val="TableParagraph"/>
                          <w:spacing w:line="249" w:lineRule="exact"/>
                          <w:ind w:left="222"/>
                          <w:rPr>
                            <w:rFonts w:ascii="Calibri Light"/>
                            <w:b w:val="0"/>
                            <w:sz w:val="22"/>
                          </w:rPr>
                        </w:pPr>
                        <w:r>
                          <w:rPr>
                            <w:rFonts w:ascii="Calibri Light"/>
                            <w:b w:val="0"/>
                            <w:spacing w:val="-2"/>
                            <w:sz w:val="22"/>
                          </w:rPr>
                          <w:t>Review</w:t>
                        </w:r>
                      </w:p>
                    </w:tc>
                    <w:tc>
                      <w:tcPr>
                        <w:tcW w:w="5130" w:type="dxa"/>
                        <w:tcBorders>
                          <w:bottom w:val="single" w:sz="18" w:space="0" w:color="000000"/>
                        </w:tcBorders>
                      </w:tcPr>
                      <w:p>
                        <w:pPr>
                          <w:pStyle w:val="TableParagraph"/>
                          <w:spacing w:line="267" w:lineRule="exact"/>
                          <w:ind w:left="1613"/>
                          <w:rPr>
                            <w:rFonts w:ascii="Calibri Light"/>
                            <w:b w:val="0"/>
                            <w:sz w:val="22"/>
                          </w:rPr>
                        </w:pPr>
                        <w:r>
                          <w:rPr>
                            <w:rFonts w:ascii="Calibri Light"/>
                            <w:b w:val="0"/>
                            <w:spacing w:val="-2"/>
                            <w:sz w:val="22"/>
                          </w:rPr>
                          <w:t>Summary</w:t>
                        </w:r>
                        <w:r>
                          <w:rPr>
                            <w:rFonts w:ascii="Calibri Light"/>
                            <w:b w:val="0"/>
                            <w:spacing w:val="-9"/>
                            <w:sz w:val="22"/>
                          </w:rPr>
                          <w:t> </w:t>
                        </w:r>
                        <w:r>
                          <w:rPr>
                            <w:rFonts w:ascii="Calibri Light"/>
                            <w:b w:val="0"/>
                            <w:spacing w:val="-2"/>
                            <w:sz w:val="22"/>
                          </w:rPr>
                          <w:t>of</w:t>
                        </w:r>
                        <w:r>
                          <w:rPr>
                            <w:rFonts w:ascii="Calibri Light"/>
                            <w:b w:val="0"/>
                            <w:spacing w:val="-8"/>
                            <w:sz w:val="22"/>
                          </w:rPr>
                          <w:t> </w:t>
                        </w:r>
                        <w:r>
                          <w:rPr>
                            <w:rFonts w:ascii="Calibri Light"/>
                            <w:b w:val="0"/>
                            <w:spacing w:val="-2"/>
                            <w:sz w:val="22"/>
                          </w:rPr>
                          <w:t>Revisions</w:t>
                        </w:r>
                      </w:p>
                    </w:tc>
                    <w:tc>
                      <w:tcPr>
                        <w:tcW w:w="1343" w:type="dxa"/>
                        <w:tcBorders>
                          <w:bottom w:val="single" w:sz="18" w:space="0" w:color="000000"/>
                        </w:tcBorders>
                      </w:tcPr>
                      <w:p>
                        <w:pPr>
                          <w:pStyle w:val="TableParagraph"/>
                          <w:spacing w:line="267" w:lineRule="exact"/>
                          <w:ind w:left="172" w:right="154"/>
                          <w:jc w:val="center"/>
                          <w:rPr>
                            <w:rFonts w:ascii="Calibri Light"/>
                            <w:b w:val="0"/>
                            <w:sz w:val="22"/>
                          </w:rPr>
                        </w:pPr>
                        <w:r>
                          <w:rPr>
                            <w:rFonts w:ascii="Calibri Light"/>
                            <w:b w:val="0"/>
                            <w:spacing w:val="-4"/>
                            <w:sz w:val="22"/>
                          </w:rPr>
                          <w:t>Date</w:t>
                        </w:r>
                      </w:p>
                      <w:p>
                        <w:pPr>
                          <w:pStyle w:val="TableParagraph"/>
                          <w:spacing w:line="249" w:lineRule="exact"/>
                          <w:ind w:left="172" w:right="154"/>
                          <w:jc w:val="center"/>
                          <w:rPr>
                            <w:rFonts w:ascii="Calibri Light"/>
                            <w:b w:val="0"/>
                            <w:sz w:val="22"/>
                          </w:rPr>
                        </w:pPr>
                        <w:r>
                          <w:rPr>
                            <w:rFonts w:ascii="Calibri Light"/>
                            <w:b w:val="0"/>
                            <w:spacing w:val="-2"/>
                            <w:sz w:val="22"/>
                          </w:rPr>
                          <w:t>Completed</w:t>
                        </w:r>
                      </w:p>
                    </w:tc>
                    <w:tc>
                      <w:tcPr>
                        <w:tcW w:w="1818" w:type="dxa"/>
                        <w:tcBorders>
                          <w:bottom w:val="single" w:sz="18" w:space="0" w:color="000000"/>
                        </w:tcBorders>
                      </w:tcPr>
                      <w:p>
                        <w:pPr>
                          <w:pStyle w:val="TableParagraph"/>
                          <w:spacing w:line="267" w:lineRule="exact"/>
                          <w:ind w:left="261" w:right="241"/>
                          <w:jc w:val="center"/>
                          <w:rPr>
                            <w:rFonts w:ascii="Calibri Light"/>
                            <w:b w:val="0"/>
                            <w:sz w:val="22"/>
                          </w:rPr>
                        </w:pPr>
                        <w:r>
                          <w:rPr>
                            <w:rFonts w:ascii="Calibri Light"/>
                            <w:b w:val="0"/>
                            <w:spacing w:val="-2"/>
                            <w:sz w:val="22"/>
                          </w:rPr>
                          <w:t>Revisions</w:t>
                        </w:r>
                      </w:p>
                      <w:p>
                        <w:pPr>
                          <w:pStyle w:val="TableParagraph"/>
                          <w:spacing w:line="249" w:lineRule="exact"/>
                          <w:ind w:left="261" w:right="244"/>
                          <w:jc w:val="center"/>
                          <w:rPr>
                            <w:rFonts w:ascii="Calibri Light"/>
                            <w:b w:val="0"/>
                            <w:sz w:val="22"/>
                          </w:rPr>
                        </w:pPr>
                        <w:r>
                          <w:rPr>
                            <w:rFonts w:ascii="Calibri Light"/>
                            <w:b w:val="0"/>
                            <w:w w:val="95"/>
                            <w:sz w:val="22"/>
                          </w:rPr>
                          <w:t>Completed</w:t>
                        </w:r>
                        <w:r>
                          <w:rPr>
                            <w:rFonts w:ascii="Calibri Light"/>
                            <w:b w:val="0"/>
                            <w:spacing w:val="21"/>
                            <w:sz w:val="22"/>
                          </w:rPr>
                          <w:t> </w:t>
                        </w:r>
                        <w:r>
                          <w:rPr>
                            <w:rFonts w:ascii="Calibri Light"/>
                            <w:b w:val="0"/>
                            <w:spacing w:val="-5"/>
                            <w:sz w:val="22"/>
                          </w:rPr>
                          <w:t>By:</w:t>
                        </w:r>
                      </w:p>
                    </w:tc>
                  </w:tr>
                  <w:tr>
                    <w:trPr>
                      <w:trHeight w:val="244" w:hRule="atLeast"/>
                    </w:trPr>
                    <w:tc>
                      <w:tcPr>
                        <w:tcW w:w="1069" w:type="dxa"/>
                        <w:tcBorders>
                          <w:top w:val="single" w:sz="18" w:space="0" w:color="000000"/>
                        </w:tcBorders>
                        <w:shd w:val="clear" w:color="auto" w:fill="C0C0C0"/>
                      </w:tcPr>
                      <w:p>
                        <w:pPr>
                          <w:pStyle w:val="TableParagraph"/>
                          <w:rPr>
                            <w:rFonts w:ascii="Times New Roman"/>
                            <w:sz w:val="16"/>
                          </w:rPr>
                        </w:pPr>
                      </w:p>
                    </w:tc>
                    <w:tc>
                      <w:tcPr>
                        <w:tcW w:w="5130" w:type="dxa"/>
                        <w:tcBorders>
                          <w:top w:val="single" w:sz="18" w:space="0" w:color="000000"/>
                        </w:tcBorders>
                        <w:shd w:val="clear" w:color="auto" w:fill="C0C0C0"/>
                      </w:tcPr>
                      <w:p>
                        <w:pPr>
                          <w:pStyle w:val="TableParagraph"/>
                          <w:rPr>
                            <w:rFonts w:ascii="Times New Roman"/>
                            <w:sz w:val="16"/>
                          </w:rPr>
                        </w:pPr>
                      </w:p>
                    </w:tc>
                    <w:tc>
                      <w:tcPr>
                        <w:tcW w:w="1343" w:type="dxa"/>
                        <w:tcBorders>
                          <w:top w:val="single" w:sz="18" w:space="0" w:color="000000"/>
                        </w:tcBorders>
                        <w:shd w:val="clear" w:color="auto" w:fill="C0C0C0"/>
                      </w:tcPr>
                      <w:p>
                        <w:pPr>
                          <w:pStyle w:val="TableParagraph"/>
                          <w:rPr>
                            <w:rFonts w:ascii="Times New Roman"/>
                            <w:sz w:val="16"/>
                          </w:rPr>
                        </w:pPr>
                      </w:p>
                    </w:tc>
                    <w:tc>
                      <w:tcPr>
                        <w:tcW w:w="1818" w:type="dxa"/>
                        <w:tcBorders>
                          <w:top w:val="single" w:sz="18" w:space="0" w:color="000000"/>
                        </w:tcBorders>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4"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3"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4"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5"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4"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3"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3"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5"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4"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3"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5"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4"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3"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4"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4"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r>
                    <w:trPr>
                      <w:trHeight w:val="243" w:hRule="atLeast"/>
                    </w:trPr>
                    <w:tc>
                      <w:tcPr>
                        <w:tcW w:w="1069" w:type="dxa"/>
                      </w:tcPr>
                      <w:p>
                        <w:pPr>
                          <w:pStyle w:val="TableParagraph"/>
                          <w:rPr>
                            <w:rFonts w:ascii="Times New Roman"/>
                            <w:sz w:val="16"/>
                          </w:rPr>
                        </w:pPr>
                      </w:p>
                    </w:tc>
                    <w:tc>
                      <w:tcPr>
                        <w:tcW w:w="5130" w:type="dxa"/>
                      </w:tcPr>
                      <w:p>
                        <w:pPr>
                          <w:pStyle w:val="TableParagraph"/>
                          <w:rPr>
                            <w:rFonts w:ascii="Times New Roman"/>
                            <w:sz w:val="16"/>
                          </w:rPr>
                        </w:pPr>
                      </w:p>
                    </w:tc>
                    <w:tc>
                      <w:tcPr>
                        <w:tcW w:w="1343" w:type="dxa"/>
                      </w:tcPr>
                      <w:p>
                        <w:pPr>
                          <w:pStyle w:val="TableParagraph"/>
                          <w:rPr>
                            <w:rFonts w:ascii="Times New Roman"/>
                            <w:sz w:val="16"/>
                          </w:rPr>
                        </w:pPr>
                      </w:p>
                    </w:tc>
                    <w:tc>
                      <w:tcPr>
                        <w:tcW w:w="1818" w:type="dxa"/>
                      </w:tcPr>
                      <w:p>
                        <w:pPr>
                          <w:pStyle w:val="TableParagraph"/>
                          <w:rPr>
                            <w:rFonts w:ascii="Times New Roman"/>
                            <w:sz w:val="16"/>
                          </w:rPr>
                        </w:pPr>
                      </w:p>
                    </w:tc>
                  </w:tr>
                  <w:tr>
                    <w:trPr>
                      <w:trHeight w:val="245" w:hRule="atLeast"/>
                    </w:trPr>
                    <w:tc>
                      <w:tcPr>
                        <w:tcW w:w="1069" w:type="dxa"/>
                        <w:shd w:val="clear" w:color="auto" w:fill="C0C0C0"/>
                      </w:tcPr>
                      <w:p>
                        <w:pPr>
                          <w:pStyle w:val="TableParagraph"/>
                          <w:rPr>
                            <w:rFonts w:ascii="Times New Roman"/>
                            <w:sz w:val="16"/>
                          </w:rPr>
                        </w:pPr>
                      </w:p>
                    </w:tc>
                    <w:tc>
                      <w:tcPr>
                        <w:tcW w:w="5130" w:type="dxa"/>
                        <w:shd w:val="clear" w:color="auto" w:fill="C0C0C0"/>
                      </w:tcPr>
                      <w:p>
                        <w:pPr>
                          <w:pStyle w:val="TableParagraph"/>
                          <w:rPr>
                            <w:rFonts w:ascii="Times New Roman"/>
                            <w:sz w:val="16"/>
                          </w:rPr>
                        </w:pPr>
                      </w:p>
                    </w:tc>
                    <w:tc>
                      <w:tcPr>
                        <w:tcW w:w="1343" w:type="dxa"/>
                        <w:shd w:val="clear" w:color="auto" w:fill="C0C0C0"/>
                      </w:tcPr>
                      <w:p>
                        <w:pPr>
                          <w:pStyle w:val="TableParagraph"/>
                          <w:rPr>
                            <w:rFonts w:ascii="Times New Roman"/>
                            <w:sz w:val="16"/>
                          </w:rPr>
                        </w:pPr>
                      </w:p>
                    </w:tc>
                    <w:tc>
                      <w:tcPr>
                        <w:tcW w:w="1818" w:type="dxa"/>
                        <w:shd w:val="clear" w:color="auto" w:fill="C0C0C0"/>
                      </w:tcPr>
                      <w:p>
                        <w:pPr>
                          <w:pStyle w:val="TableParagraph"/>
                          <w:rPr>
                            <w:rFonts w:ascii="Times New Roman"/>
                            <w:sz w:val="16"/>
                          </w:rPr>
                        </w:pPr>
                      </w:p>
                    </w:tc>
                  </w:tr>
                </w:tbl>
                <w:p>
                  <w:pPr>
                    <w:pStyle w:val="BodyText"/>
                  </w:pPr>
                </w:p>
              </w:txbxContent>
            </v:textbox>
            <w10:wrap type="none"/>
          </v:shape>
        </w:pict>
      </w:r>
      <w:r>
        <w:rPr>
          <w:color w:val="000000"/>
          <w:shd w:fill="FFFF00" w:color="auto" w:val="clear"/>
        </w:rPr>
        <w:t>[Facility name]</w:t>
      </w:r>
      <w:r>
        <w:rPr>
          <w:color w:val="000000"/>
        </w:rPr>
        <w:t> EMERGENCY</w:t>
      </w:r>
      <w:r>
        <w:rPr>
          <w:color w:val="000000"/>
          <w:spacing w:val="-13"/>
        </w:rPr>
        <w:t> </w:t>
      </w:r>
      <w:r>
        <w:rPr>
          <w:color w:val="000000"/>
        </w:rPr>
        <w:t>RESPONSE</w:t>
      </w:r>
      <w:r>
        <w:rPr>
          <w:color w:val="000000"/>
          <w:spacing w:val="-12"/>
        </w:rPr>
        <w:t> </w:t>
      </w:r>
      <w:r>
        <w:rPr>
          <w:color w:val="000000"/>
        </w:rPr>
        <w:t>PLAN</w:t>
      </w:r>
    </w:p>
    <w:p>
      <w:pPr>
        <w:spacing w:after="0" w:line="364" w:lineRule="auto"/>
        <w:sectPr>
          <w:pgSz w:w="12240" w:h="15840"/>
          <w:pgMar w:header="0" w:footer="1227" w:top="1420" w:bottom="1420" w:left="1300" w:right="1300"/>
        </w:sectPr>
      </w:pPr>
    </w:p>
    <w:p>
      <w:pPr>
        <w:pStyle w:val="Heading1"/>
        <w:numPr>
          <w:ilvl w:val="0"/>
          <w:numId w:val="1"/>
        </w:numPr>
        <w:tabs>
          <w:tab w:pos="859" w:val="left" w:leader="none"/>
          <w:tab w:pos="860" w:val="left" w:leader="none"/>
        </w:tabs>
        <w:spacing w:line="240" w:lineRule="auto" w:before="18" w:after="0"/>
        <w:ind w:left="860" w:right="0" w:hanging="516"/>
        <w:jc w:val="left"/>
        <w:rPr>
          <w:b w:val="0"/>
        </w:rPr>
      </w:pPr>
      <w:r>
        <w:rPr>
          <w:b w:val="0"/>
          <w:color w:val="2E74B5"/>
          <w:spacing w:val="-2"/>
        </w:rPr>
        <w:t>Introduction</w:t>
      </w:r>
    </w:p>
    <w:p>
      <w:pPr>
        <w:pStyle w:val="Heading2"/>
        <w:numPr>
          <w:ilvl w:val="1"/>
          <w:numId w:val="1"/>
        </w:numPr>
        <w:tabs>
          <w:tab w:pos="860" w:val="left" w:leader="none"/>
        </w:tabs>
        <w:spacing w:line="240" w:lineRule="auto" w:before="152" w:after="0"/>
        <w:ind w:left="860" w:right="0" w:hanging="360"/>
        <w:jc w:val="left"/>
        <w:rPr>
          <w:b w:val="0"/>
        </w:rPr>
      </w:pPr>
      <w:r>
        <w:rPr>
          <w:b w:val="0"/>
          <w:color w:val="2E74B5"/>
          <w:spacing w:val="-2"/>
        </w:rPr>
        <w:t>Purpose</w:t>
      </w:r>
    </w:p>
    <w:p>
      <w:pPr>
        <w:pStyle w:val="BodyText"/>
        <w:spacing w:line="259" w:lineRule="auto" w:before="145"/>
        <w:ind w:left="139" w:right="137"/>
        <w:jc w:val="both"/>
      </w:pPr>
      <w:r>
        <w:rPr/>
        <w:t>The purpose of this document is to provide the public with an awareness of the hazardous materials at </w:t>
      </w:r>
      <w:r>
        <w:rPr>
          <w:color w:val="000000"/>
          <w:shd w:fill="FFFF00" w:color="auto" w:val="clear"/>
        </w:rPr>
        <w:t>[facility name]</w:t>
      </w:r>
      <w:r>
        <w:rPr>
          <w:color w:val="000000"/>
        </w:rPr>
        <w:t>, and the procedures and capabilities </w:t>
      </w:r>
      <w:r>
        <w:rPr>
          <w:color w:val="000000"/>
          <w:shd w:fill="FFFF00" w:color="auto" w:val="clear"/>
        </w:rPr>
        <w:t>[jurisdiction]</w:t>
      </w:r>
      <w:r>
        <w:rPr>
          <w:color w:val="000000"/>
        </w:rPr>
        <w:t> and </w:t>
      </w:r>
      <w:r>
        <w:rPr>
          <w:color w:val="000000"/>
          <w:shd w:fill="FFFF00" w:color="auto" w:val="clear"/>
        </w:rPr>
        <w:t>[facility name]</w:t>
      </w:r>
      <w:r>
        <w:rPr>
          <w:color w:val="000000"/>
        </w:rPr>
        <w:t>, have in place to respond to a hazardous materials incident at that location.</w:t>
      </w:r>
      <w:r>
        <w:rPr>
          <w:color w:val="000000"/>
          <w:spacing w:val="40"/>
        </w:rPr>
        <w:t> </w:t>
      </w:r>
      <w:r>
        <w:rPr>
          <w:color w:val="000000"/>
        </w:rPr>
        <w:t>This document informs interested parties how the municipality will receive notification of the release and in turn notify the public, respond to the incident, utilize available resources, protect lives and property, and decontaminate the scene, responders, and affected civilians.</w:t>
      </w:r>
    </w:p>
    <w:p>
      <w:pPr>
        <w:pStyle w:val="BodyText"/>
        <w:spacing w:before="6"/>
        <w:rPr>
          <w:sz w:val="8"/>
        </w:rPr>
      </w:pPr>
    </w:p>
    <w:p>
      <w:pPr>
        <w:pStyle w:val="BodyText"/>
        <w:spacing w:line="259" w:lineRule="auto" w:before="55"/>
        <w:ind w:left="139" w:right="138"/>
        <w:jc w:val="both"/>
      </w:pPr>
      <w:r>
        <w:rPr/>
        <w:t>This document was generated by the </w:t>
      </w:r>
      <w:r>
        <w:rPr>
          <w:color w:val="000000"/>
          <w:shd w:fill="FFFF00" w:color="auto" w:val="clear"/>
        </w:rPr>
        <w:t>[jurisdiction]</w:t>
      </w:r>
      <w:r>
        <w:rPr>
          <w:color w:val="000000"/>
        </w:rPr>
        <w:t> Community Emergency Coordinator, with content supplied by the </w:t>
      </w:r>
      <w:r>
        <w:rPr>
          <w:color w:val="000000"/>
          <w:shd w:fill="FFFF00" w:color="auto" w:val="clear"/>
        </w:rPr>
        <w:t>[facility name]</w:t>
      </w:r>
      <w:r>
        <w:rPr>
          <w:color w:val="000000"/>
        </w:rPr>
        <w:t> Facility Emergency Coordinator. The content of this document shall be reviewed and updated, as appropriate, annually.</w:t>
      </w:r>
    </w:p>
    <w:p>
      <w:pPr>
        <w:pStyle w:val="BodyText"/>
        <w:spacing w:before="7"/>
        <w:rPr>
          <w:sz w:val="8"/>
        </w:rPr>
      </w:pPr>
    </w:p>
    <w:p>
      <w:pPr>
        <w:pStyle w:val="BodyText"/>
        <w:spacing w:line="259" w:lineRule="auto" w:before="55"/>
        <w:ind w:left="140" w:hanging="1"/>
      </w:pPr>
      <w:r>
        <w:rPr/>
        <w:t>In </w:t>
      </w:r>
      <w:r>
        <w:rPr>
          <w:color w:val="000000"/>
          <w:shd w:fill="FFFF00" w:color="auto" w:val="clear"/>
        </w:rPr>
        <w:t>[jurisdiction]</w:t>
      </w:r>
      <w:r>
        <w:rPr>
          <w:color w:val="000000"/>
        </w:rPr>
        <w:t>, the </w:t>
      </w:r>
      <w:r>
        <w:rPr>
          <w:color w:val="000000"/>
          <w:shd w:fill="FFFF00" w:color="auto" w:val="clear"/>
        </w:rPr>
        <w:t>[role/title]</w:t>
      </w:r>
      <w:r>
        <w:rPr>
          <w:color w:val="000000"/>
        </w:rPr>
        <w:t> of the </w:t>
      </w:r>
      <w:r>
        <w:rPr>
          <w:color w:val="000000"/>
          <w:shd w:fill="FFFF00" w:color="auto" w:val="clear"/>
        </w:rPr>
        <w:t>[agency name</w:t>
      </w:r>
      <w:r>
        <w:rPr>
          <w:color w:val="000000"/>
        </w:rPr>
        <w:t>] serves as the community emergency coordinator, with responsibility for developing and implementing Emergency Response plans in the jurisdiction.</w:t>
      </w:r>
    </w:p>
    <w:p>
      <w:pPr>
        <w:pStyle w:val="BodyText"/>
        <w:spacing w:before="6"/>
        <w:rPr>
          <w:sz w:val="8"/>
        </w:rPr>
      </w:pPr>
    </w:p>
    <w:p>
      <w:pPr>
        <w:pStyle w:val="BodyText"/>
        <w:spacing w:line="259" w:lineRule="auto" w:before="56"/>
        <w:ind w:left="140" w:right="140"/>
        <w:jc w:val="both"/>
      </w:pPr>
      <w:r>
        <w:rPr/>
        <w:t>The </w:t>
      </w:r>
      <w:r>
        <w:rPr>
          <w:color w:val="000000"/>
          <w:shd w:fill="FFFF00" w:color="auto" w:val="clear"/>
        </w:rPr>
        <w:t>[facility name]</w:t>
      </w:r>
      <w:r>
        <w:rPr>
          <w:color w:val="000000"/>
        </w:rPr>
        <w:t> Facility Emergency Coordinator supplies facility specific information in order to produce this document.</w:t>
      </w:r>
    </w:p>
    <w:p>
      <w:pPr>
        <w:pStyle w:val="Heading2"/>
        <w:numPr>
          <w:ilvl w:val="1"/>
          <w:numId w:val="1"/>
        </w:numPr>
        <w:tabs>
          <w:tab w:pos="860" w:val="left" w:leader="none"/>
        </w:tabs>
        <w:spacing w:line="240" w:lineRule="auto" w:before="159" w:after="0"/>
        <w:ind w:left="860" w:right="0" w:hanging="360"/>
        <w:jc w:val="left"/>
        <w:rPr>
          <w:b w:val="0"/>
        </w:rPr>
      </w:pPr>
      <w:r>
        <w:rPr>
          <w:b w:val="0"/>
          <w:color w:val="2E74B5"/>
          <w:spacing w:val="-2"/>
        </w:rPr>
        <w:t>Scope</w:t>
      </w:r>
    </w:p>
    <w:p>
      <w:pPr>
        <w:pStyle w:val="BodyText"/>
        <w:spacing w:line="259" w:lineRule="auto" w:before="146"/>
        <w:ind w:left="139" w:right="138"/>
        <w:jc w:val="both"/>
      </w:pPr>
      <w:r>
        <w:rPr/>
        <w:t>The Emergency Planning and Community Right‐to‐Know Act of 1986 (hereafter referred to as EPCRA) requires </w:t>
      </w:r>
      <w:r>
        <w:rPr>
          <w:color w:val="000000"/>
          <w:shd w:fill="FFFF00" w:color="auto" w:val="clear"/>
        </w:rPr>
        <w:t>[jurisdiction]</w:t>
      </w:r>
      <w:r>
        <w:rPr>
          <w:color w:val="000000"/>
        </w:rPr>
        <w:t> submit a plan that meets the requirements of USC Title 42 Chapter 116</w:t>
      </w:r>
      <w:r>
        <w:rPr>
          <w:color w:val="000000"/>
          <w:spacing w:val="40"/>
        </w:rPr>
        <w:t> </w:t>
      </w:r>
      <w:r>
        <w:rPr>
          <w:color w:val="000000"/>
        </w:rPr>
        <w:t>Subchapter 1 § 11003 (a)‐(g).</w:t>
      </w:r>
      <w:r>
        <w:rPr>
          <w:color w:val="000000"/>
          <w:spacing w:val="40"/>
        </w:rPr>
        <w:t> </w:t>
      </w:r>
      <w:r>
        <w:rPr>
          <w:color w:val="000000"/>
        </w:rPr>
        <w:t>As per § 11003 (c) the plan shall include;</w:t>
      </w:r>
    </w:p>
    <w:p>
      <w:pPr>
        <w:pStyle w:val="ListParagraph"/>
        <w:numPr>
          <w:ilvl w:val="0"/>
          <w:numId w:val="2"/>
        </w:numPr>
        <w:tabs>
          <w:tab w:pos="504" w:val="left" w:leader="none"/>
        </w:tabs>
        <w:spacing w:line="259" w:lineRule="auto" w:before="159" w:after="0"/>
        <w:ind w:left="139" w:right="137" w:hanging="1"/>
        <w:jc w:val="both"/>
        <w:rPr>
          <w:sz w:val="22"/>
        </w:rPr>
      </w:pPr>
      <w:r>
        <w:rPr>
          <w:sz w:val="22"/>
        </w:rPr>
        <w:t>Identification of facilities subject to the requirements of this subchapter that are within the emergency planning district, identification of routes likely to be used for the transportation of substances on the list of extremely hazardous substances, and identification of additional facilities contributing or subjected to additional risk due to their proximity to facilities subject to the</w:t>
      </w:r>
      <w:r>
        <w:rPr>
          <w:spacing w:val="40"/>
          <w:sz w:val="22"/>
        </w:rPr>
        <w:t> </w:t>
      </w:r>
      <w:r>
        <w:rPr>
          <w:sz w:val="22"/>
        </w:rPr>
        <w:t>requirements of this subchapter, such as hospitals or natural gas facilities.</w:t>
      </w:r>
    </w:p>
    <w:p>
      <w:pPr>
        <w:pStyle w:val="ListParagraph"/>
        <w:numPr>
          <w:ilvl w:val="0"/>
          <w:numId w:val="2"/>
        </w:numPr>
        <w:tabs>
          <w:tab w:pos="456" w:val="left" w:leader="none"/>
        </w:tabs>
        <w:spacing w:line="259" w:lineRule="auto" w:before="159" w:after="0"/>
        <w:ind w:left="139" w:right="138" w:firstLine="0"/>
        <w:jc w:val="both"/>
        <w:rPr>
          <w:sz w:val="22"/>
        </w:rPr>
      </w:pPr>
      <w:r>
        <w:rPr>
          <w:sz w:val="22"/>
        </w:rPr>
        <w:t>Methods and procedures to be followed by facility owners and operators and local emergency and medical personnel to respond to any release of such substances.</w:t>
      </w:r>
    </w:p>
    <w:p>
      <w:pPr>
        <w:pStyle w:val="ListParagraph"/>
        <w:numPr>
          <w:ilvl w:val="0"/>
          <w:numId w:val="2"/>
        </w:numPr>
        <w:tabs>
          <w:tab w:pos="445" w:val="left" w:leader="none"/>
        </w:tabs>
        <w:spacing w:line="259" w:lineRule="auto" w:before="159" w:after="0"/>
        <w:ind w:left="139" w:right="139" w:firstLine="0"/>
        <w:jc w:val="both"/>
        <w:rPr>
          <w:sz w:val="22"/>
        </w:rPr>
      </w:pPr>
      <w:r>
        <w:rPr>
          <w:sz w:val="22"/>
        </w:rPr>
        <w:t>Designation of a Community Emergency Coordinator and Facility Emergency Coordinators, who shall make determinations necessary to implement the plan.</w:t>
      </w:r>
    </w:p>
    <w:p>
      <w:pPr>
        <w:pStyle w:val="ListParagraph"/>
        <w:numPr>
          <w:ilvl w:val="0"/>
          <w:numId w:val="2"/>
        </w:numPr>
        <w:tabs>
          <w:tab w:pos="541" w:val="left" w:leader="none"/>
        </w:tabs>
        <w:spacing w:line="259" w:lineRule="auto" w:before="159" w:after="0"/>
        <w:ind w:left="139" w:right="139" w:hanging="1"/>
        <w:jc w:val="both"/>
        <w:rPr>
          <w:sz w:val="22"/>
        </w:rPr>
      </w:pPr>
      <w:r>
        <w:rPr>
          <w:sz w:val="22"/>
        </w:rPr>
        <w:t>Procedures providing reliable, effective, and timely notification by the facility emergency coordinators and the community emergency coordinator to persons designated in the emergency plan, and to the public, that a release has occurred.</w:t>
      </w:r>
    </w:p>
    <w:p>
      <w:pPr>
        <w:pStyle w:val="ListParagraph"/>
        <w:numPr>
          <w:ilvl w:val="0"/>
          <w:numId w:val="2"/>
        </w:numPr>
        <w:tabs>
          <w:tab w:pos="439" w:val="left" w:leader="none"/>
        </w:tabs>
        <w:spacing w:line="259" w:lineRule="auto" w:before="160" w:after="0"/>
        <w:ind w:left="140" w:right="137" w:firstLine="0"/>
        <w:jc w:val="both"/>
        <w:rPr>
          <w:sz w:val="22"/>
        </w:rPr>
      </w:pPr>
      <w:r>
        <w:rPr>
          <w:sz w:val="22"/>
        </w:rPr>
        <w:t>Methods</w:t>
      </w:r>
      <w:r>
        <w:rPr>
          <w:spacing w:val="-2"/>
          <w:sz w:val="22"/>
        </w:rPr>
        <w:t> </w:t>
      </w:r>
      <w:r>
        <w:rPr>
          <w:sz w:val="22"/>
        </w:rPr>
        <w:t>for</w:t>
      </w:r>
      <w:r>
        <w:rPr>
          <w:spacing w:val="-2"/>
          <w:sz w:val="22"/>
        </w:rPr>
        <w:t> </w:t>
      </w:r>
      <w:r>
        <w:rPr>
          <w:sz w:val="22"/>
        </w:rPr>
        <w:t>determining</w:t>
      </w:r>
      <w:r>
        <w:rPr>
          <w:spacing w:val="-2"/>
          <w:sz w:val="22"/>
        </w:rPr>
        <w:t> </w:t>
      </w:r>
      <w:r>
        <w:rPr>
          <w:sz w:val="22"/>
        </w:rPr>
        <w:t>the</w:t>
      </w:r>
      <w:r>
        <w:rPr>
          <w:spacing w:val="-3"/>
          <w:sz w:val="22"/>
        </w:rPr>
        <w:t> </w:t>
      </w:r>
      <w:r>
        <w:rPr>
          <w:sz w:val="22"/>
        </w:rPr>
        <w:t>occurrence</w:t>
      </w:r>
      <w:r>
        <w:rPr>
          <w:spacing w:val="-2"/>
          <w:sz w:val="22"/>
        </w:rPr>
        <w:t> </w:t>
      </w:r>
      <w:r>
        <w:rPr>
          <w:sz w:val="22"/>
        </w:rPr>
        <w:t>of</w:t>
      </w:r>
      <w:r>
        <w:rPr>
          <w:spacing w:val="-3"/>
          <w:sz w:val="22"/>
        </w:rPr>
        <w:t> </w:t>
      </w:r>
      <w:r>
        <w:rPr>
          <w:sz w:val="22"/>
        </w:rPr>
        <w:t>a</w:t>
      </w:r>
      <w:r>
        <w:rPr>
          <w:spacing w:val="-2"/>
          <w:sz w:val="22"/>
        </w:rPr>
        <w:t> </w:t>
      </w:r>
      <w:r>
        <w:rPr>
          <w:sz w:val="22"/>
        </w:rPr>
        <w:t>release,</w:t>
      </w:r>
      <w:r>
        <w:rPr>
          <w:spacing w:val="-3"/>
          <w:sz w:val="22"/>
        </w:rPr>
        <w:t> </w:t>
      </w:r>
      <w:r>
        <w:rPr>
          <w:sz w:val="22"/>
        </w:rPr>
        <w:t>and</w:t>
      </w:r>
      <w:r>
        <w:rPr>
          <w:spacing w:val="-3"/>
          <w:sz w:val="22"/>
        </w:rPr>
        <w:t> </w:t>
      </w:r>
      <w:r>
        <w:rPr>
          <w:sz w:val="22"/>
        </w:rPr>
        <w:t>the</w:t>
      </w:r>
      <w:r>
        <w:rPr>
          <w:spacing w:val="-4"/>
          <w:sz w:val="22"/>
        </w:rPr>
        <w:t> </w:t>
      </w:r>
      <w:r>
        <w:rPr>
          <w:sz w:val="22"/>
        </w:rPr>
        <w:t>area</w:t>
      </w:r>
      <w:r>
        <w:rPr>
          <w:spacing w:val="-2"/>
          <w:sz w:val="22"/>
        </w:rPr>
        <w:t> </w:t>
      </w:r>
      <w:r>
        <w:rPr>
          <w:sz w:val="22"/>
        </w:rPr>
        <w:t>or</w:t>
      </w:r>
      <w:r>
        <w:rPr>
          <w:spacing w:val="-4"/>
          <w:sz w:val="22"/>
        </w:rPr>
        <w:t> </w:t>
      </w:r>
      <w:r>
        <w:rPr>
          <w:sz w:val="22"/>
        </w:rPr>
        <w:t>population</w:t>
      </w:r>
      <w:r>
        <w:rPr>
          <w:spacing w:val="-2"/>
          <w:sz w:val="22"/>
        </w:rPr>
        <w:t> </w:t>
      </w:r>
      <w:r>
        <w:rPr>
          <w:sz w:val="22"/>
        </w:rPr>
        <w:t>likely</w:t>
      </w:r>
      <w:r>
        <w:rPr>
          <w:spacing w:val="-2"/>
          <w:sz w:val="22"/>
        </w:rPr>
        <w:t> </w:t>
      </w:r>
      <w:r>
        <w:rPr>
          <w:sz w:val="22"/>
        </w:rPr>
        <w:t>to</w:t>
      </w:r>
      <w:r>
        <w:rPr>
          <w:spacing w:val="-2"/>
          <w:sz w:val="22"/>
        </w:rPr>
        <w:t> </w:t>
      </w:r>
      <w:r>
        <w:rPr>
          <w:sz w:val="22"/>
        </w:rPr>
        <w:t>be</w:t>
      </w:r>
      <w:r>
        <w:rPr>
          <w:spacing w:val="-3"/>
          <w:sz w:val="22"/>
        </w:rPr>
        <w:t> </w:t>
      </w:r>
      <w:r>
        <w:rPr>
          <w:sz w:val="22"/>
        </w:rPr>
        <w:t>affected by such release.</w:t>
      </w:r>
    </w:p>
    <w:p>
      <w:pPr>
        <w:spacing w:after="0" w:line="259" w:lineRule="auto"/>
        <w:jc w:val="both"/>
        <w:rPr>
          <w:sz w:val="22"/>
        </w:rPr>
        <w:sectPr>
          <w:pgSz w:w="12240" w:h="15840"/>
          <w:pgMar w:header="0" w:footer="1227" w:top="1500" w:bottom="1420" w:left="1300" w:right="1300"/>
        </w:sectPr>
      </w:pPr>
    </w:p>
    <w:p>
      <w:pPr>
        <w:pStyle w:val="ListParagraph"/>
        <w:numPr>
          <w:ilvl w:val="0"/>
          <w:numId w:val="2"/>
        </w:numPr>
        <w:tabs>
          <w:tab w:pos="469" w:val="left" w:leader="none"/>
        </w:tabs>
        <w:spacing w:line="259" w:lineRule="auto" w:before="39" w:after="0"/>
        <w:ind w:left="140" w:right="138" w:hanging="1"/>
        <w:jc w:val="both"/>
        <w:rPr>
          <w:sz w:val="22"/>
        </w:rPr>
      </w:pPr>
      <w:r>
        <w:rPr>
          <w:sz w:val="22"/>
        </w:rPr>
        <w:t>A description of emergency equipment and facilities in the community and at each facility in the community subject to the requirements of this subchapter, and an identification of the persons responsible for such equipment and facilities.</w:t>
      </w:r>
    </w:p>
    <w:p>
      <w:pPr>
        <w:pStyle w:val="ListParagraph"/>
        <w:numPr>
          <w:ilvl w:val="0"/>
          <w:numId w:val="2"/>
        </w:numPr>
        <w:tabs>
          <w:tab w:pos="438" w:val="left" w:leader="none"/>
        </w:tabs>
        <w:spacing w:line="240" w:lineRule="auto" w:before="160" w:after="0"/>
        <w:ind w:left="437" w:right="0" w:hanging="298"/>
        <w:jc w:val="both"/>
        <w:rPr>
          <w:sz w:val="22"/>
        </w:rPr>
      </w:pPr>
      <w:r>
        <w:rPr>
          <w:sz w:val="22"/>
        </w:rPr>
        <w:t>Evacuation</w:t>
      </w:r>
      <w:r>
        <w:rPr>
          <w:spacing w:val="-8"/>
          <w:sz w:val="22"/>
        </w:rPr>
        <w:t> </w:t>
      </w:r>
      <w:r>
        <w:rPr>
          <w:sz w:val="22"/>
        </w:rPr>
        <w:t>plans,</w:t>
      </w:r>
      <w:r>
        <w:rPr>
          <w:spacing w:val="-7"/>
          <w:sz w:val="22"/>
        </w:rPr>
        <w:t> </w:t>
      </w:r>
      <w:r>
        <w:rPr>
          <w:sz w:val="22"/>
        </w:rPr>
        <w:t>including</w:t>
      </w:r>
      <w:r>
        <w:rPr>
          <w:spacing w:val="-7"/>
          <w:sz w:val="22"/>
        </w:rPr>
        <w:t> </w:t>
      </w:r>
      <w:r>
        <w:rPr>
          <w:sz w:val="22"/>
        </w:rPr>
        <w:t>provisions</w:t>
      </w:r>
      <w:r>
        <w:rPr>
          <w:spacing w:val="-6"/>
          <w:sz w:val="22"/>
        </w:rPr>
        <w:t> </w:t>
      </w:r>
      <w:r>
        <w:rPr>
          <w:sz w:val="22"/>
        </w:rPr>
        <w:t>for</w:t>
      </w:r>
      <w:r>
        <w:rPr>
          <w:spacing w:val="-8"/>
          <w:sz w:val="22"/>
        </w:rPr>
        <w:t> </w:t>
      </w:r>
      <w:r>
        <w:rPr>
          <w:sz w:val="22"/>
        </w:rPr>
        <w:t>a</w:t>
      </w:r>
      <w:r>
        <w:rPr>
          <w:spacing w:val="-7"/>
          <w:sz w:val="22"/>
        </w:rPr>
        <w:t> </w:t>
      </w:r>
      <w:r>
        <w:rPr>
          <w:sz w:val="22"/>
        </w:rPr>
        <w:t>precautionary</w:t>
      </w:r>
      <w:r>
        <w:rPr>
          <w:spacing w:val="-7"/>
          <w:sz w:val="22"/>
        </w:rPr>
        <w:t> </w:t>
      </w:r>
      <w:r>
        <w:rPr>
          <w:sz w:val="22"/>
        </w:rPr>
        <w:t>evacuation</w:t>
      </w:r>
      <w:r>
        <w:rPr>
          <w:spacing w:val="-9"/>
          <w:sz w:val="22"/>
        </w:rPr>
        <w:t> </w:t>
      </w:r>
      <w:r>
        <w:rPr>
          <w:sz w:val="22"/>
        </w:rPr>
        <w:t>and</w:t>
      </w:r>
      <w:r>
        <w:rPr>
          <w:spacing w:val="-7"/>
          <w:sz w:val="22"/>
        </w:rPr>
        <w:t> </w:t>
      </w:r>
      <w:r>
        <w:rPr>
          <w:sz w:val="22"/>
        </w:rPr>
        <w:t>alternative</w:t>
      </w:r>
      <w:r>
        <w:rPr>
          <w:spacing w:val="-7"/>
          <w:sz w:val="22"/>
        </w:rPr>
        <w:t> </w:t>
      </w:r>
      <w:r>
        <w:rPr>
          <w:sz w:val="22"/>
        </w:rPr>
        <w:t>traffic</w:t>
      </w:r>
      <w:r>
        <w:rPr>
          <w:spacing w:val="-8"/>
          <w:sz w:val="22"/>
        </w:rPr>
        <w:t> </w:t>
      </w:r>
      <w:r>
        <w:rPr>
          <w:spacing w:val="-2"/>
          <w:sz w:val="22"/>
        </w:rPr>
        <w:t>routes.</w:t>
      </w:r>
    </w:p>
    <w:p>
      <w:pPr>
        <w:pStyle w:val="ListParagraph"/>
        <w:numPr>
          <w:ilvl w:val="0"/>
          <w:numId w:val="2"/>
        </w:numPr>
        <w:tabs>
          <w:tab w:pos="505" w:val="left" w:leader="none"/>
        </w:tabs>
        <w:spacing w:line="259" w:lineRule="auto" w:before="181" w:after="0"/>
        <w:ind w:left="140" w:right="139" w:hanging="1"/>
        <w:jc w:val="both"/>
        <w:rPr>
          <w:sz w:val="22"/>
        </w:rPr>
      </w:pPr>
      <w:r>
        <w:rPr>
          <w:sz w:val="22"/>
        </w:rPr>
        <w:t>Training programs, including schedules for training of local emergency response and medical </w:t>
      </w:r>
      <w:r>
        <w:rPr>
          <w:spacing w:val="-2"/>
          <w:sz w:val="22"/>
        </w:rPr>
        <w:t>personnel.</w:t>
      </w:r>
    </w:p>
    <w:p>
      <w:pPr>
        <w:pStyle w:val="ListParagraph"/>
        <w:numPr>
          <w:ilvl w:val="0"/>
          <w:numId w:val="2"/>
        </w:numPr>
        <w:tabs>
          <w:tab w:pos="438" w:val="left" w:leader="none"/>
        </w:tabs>
        <w:spacing w:line="240" w:lineRule="auto" w:before="159" w:after="0"/>
        <w:ind w:left="437" w:right="0" w:hanging="298"/>
        <w:jc w:val="both"/>
        <w:rPr>
          <w:sz w:val="22"/>
        </w:rPr>
      </w:pPr>
      <w:r>
        <w:rPr>
          <w:sz w:val="22"/>
        </w:rPr>
        <w:t>Methods</w:t>
      </w:r>
      <w:r>
        <w:rPr>
          <w:spacing w:val="-6"/>
          <w:sz w:val="22"/>
        </w:rPr>
        <w:t> </w:t>
      </w:r>
      <w:r>
        <w:rPr>
          <w:sz w:val="22"/>
        </w:rPr>
        <w:t>and</w:t>
      </w:r>
      <w:r>
        <w:rPr>
          <w:spacing w:val="-7"/>
          <w:sz w:val="22"/>
        </w:rPr>
        <w:t> </w:t>
      </w:r>
      <w:r>
        <w:rPr>
          <w:sz w:val="22"/>
        </w:rPr>
        <w:t>schedules</w:t>
      </w:r>
      <w:r>
        <w:rPr>
          <w:spacing w:val="-7"/>
          <w:sz w:val="22"/>
        </w:rPr>
        <w:t> </w:t>
      </w:r>
      <w:r>
        <w:rPr>
          <w:sz w:val="22"/>
        </w:rPr>
        <w:t>for</w:t>
      </w:r>
      <w:r>
        <w:rPr>
          <w:spacing w:val="-7"/>
          <w:sz w:val="22"/>
        </w:rPr>
        <w:t> </w:t>
      </w:r>
      <w:r>
        <w:rPr>
          <w:sz w:val="22"/>
        </w:rPr>
        <w:t>exercising</w:t>
      </w:r>
      <w:r>
        <w:rPr>
          <w:spacing w:val="-8"/>
          <w:sz w:val="22"/>
        </w:rPr>
        <w:t> </w:t>
      </w:r>
      <w:r>
        <w:rPr>
          <w:sz w:val="22"/>
        </w:rPr>
        <w:t>the</w:t>
      </w:r>
      <w:r>
        <w:rPr>
          <w:spacing w:val="-7"/>
          <w:sz w:val="22"/>
        </w:rPr>
        <w:t> </w:t>
      </w:r>
      <w:r>
        <w:rPr>
          <w:sz w:val="22"/>
        </w:rPr>
        <w:t>emergency</w:t>
      </w:r>
      <w:r>
        <w:rPr>
          <w:spacing w:val="-6"/>
          <w:sz w:val="22"/>
        </w:rPr>
        <w:t> </w:t>
      </w:r>
      <w:r>
        <w:rPr>
          <w:spacing w:val="-2"/>
          <w:sz w:val="22"/>
        </w:rPr>
        <w:t>plan.</w:t>
      </w:r>
    </w:p>
    <w:p>
      <w:pPr>
        <w:spacing w:after="0" w:line="240" w:lineRule="auto"/>
        <w:jc w:val="both"/>
        <w:rPr>
          <w:sz w:val="22"/>
        </w:rPr>
        <w:sectPr>
          <w:pgSz w:w="12240" w:h="15840"/>
          <w:pgMar w:header="0" w:footer="1227" w:top="1400" w:bottom="1420" w:left="1300" w:right="1300"/>
        </w:sectPr>
      </w:pPr>
    </w:p>
    <w:p>
      <w:pPr>
        <w:pStyle w:val="Heading1"/>
        <w:numPr>
          <w:ilvl w:val="0"/>
          <w:numId w:val="1"/>
        </w:numPr>
        <w:tabs>
          <w:tab w:pos="859" w:val="left" w:leader="none"/>
          <w:tab w:pos="860" w:val="left" w:leader="none"/>
        </w:tabs>
        <w:spacing w:line="240" w:lineRule="auto" w:before="17" w:after="0"/>
        <w:ind w:left="859" w:right="0" w:hanging="595"/>
        <w:jc w:val="left"/>
        <w:rPr>
          <w:b w:val="0"/>
        </w:rPr>
      </w:pPr>
      <w:r>
        <w:rPr>
          <w:b w:val="0"/>
          <w:color w:val="2E74B5"/>
        </w:rPr>
        <w:t>Statement</w:t>
      </w:r>
      <w:r>
        <w:rPr>
          <w:b w:val="0"/>
          <w:color w:val="2E74B5"/>
          <w:spacing w:val="-5"/>
        </w:rPr>
        <w:t> </w:t>
      </w:r>
      <w:r>
        <w:rPr>
          <w:b w:val="0"/>
          <w:color w:val="2E74B5"/>
        </w:rPr>
        <w:t>of</w:t>
      </w:r>
      <w:r>
        <w:rPr>
          <w:b w:val="0"/>
          <w:color w:val="2E74B5"/>
          <w:spacing w:val="-5"/>
        </w:rPr>
        <w:t> </w:t>
      </w:r>
      <w:r>
        <w:rPr>
          <w:b w:val="0"/>
          <w:color w:val="2E74B5"/>
        </w:rPr>
        <w:t>Risk</w:t>
      </w:r>
      <w:r>
        <w:rPr>
          <w:b w:val="0"/>
          <w:color w:val="2E74B5"/>
          <w:spacing w:val="-4"/>
        </w:rPr>
        <w:t> </w:t>
      </w:r>
      <w:r>
        <w:rPr>
          <w:b w:val="0"/>
          <w:color w:val="2E74B5"/>
          <w:spacing w:val="-2"/>
        </w:rPr>
        <w:t>(Threat/Situation)</w:t>
      </w:r>
    </w:p>
    <w:p>
      <w:pPr>
        <w:pStyle w:val="BodyText"/>
        <w:spacing w:before="153"/>
        <w:ind w:left="140"/>
      </w:pPr>
      <w:r>
        <w:rPr>
          <w:color w:val="000000"/>
          <w:shd w:fill="FFFF00" w:color="auto" w:val="clear"/>
        </w:rPr>
        <w:t>[facility</w:t>
      </w:r>
      <w:r>
        <w:rPr>
          <w:color w:val="000000"/>
          <w:spacing w:val="-6"/>
          <w:shd w:fill="FFFF00" w:color="auto" w:val="clear"/>
        </w:rPr>
        <w:t> </w:t>
      </w:r>
      <w:r>
        <w:rPr>
          <w:color w:val="000000"/>
          <w:shd w:fill="FFFF00" w:color="auto" w:val="clear"/>
        </w:rPr>
        <w:t>name]</w:t>
      </w:r>
      <w:r>
        <w:rPr>
          <w:color w:val="000000"/>
          <w:spacing w:val="-6"/>
        </w:rPr>
        <w:t> </w:t>
      </w:r>
      <w:r>
        <w:rPr>
          <w:color w:val="000000"/>
        </w:rPr>
        <w:t>is</w:t>
      </w:r>
      <w:r>
        <w:rPr>
          <w:color w:val="000000"/>
          <w:spacing w:val="-5"/>
        </w:rPr>
        <w:t> </w:t>
      </w:r>
      <w:r>
        <w:rPr>
          <w:color w:val="000000"/>
        </w:rPr>
        <w:t>located</w:t>
      </w:r>
      <w:r>
        <w:rPr>
          <w:color w:val="000000"/>
          <w:spacing w:val="-6"/>
        </w:rPr>
        <w:t> </w:t>
      </w:r>
      <w:r>
        <w:rPr>
          <w:color w:val="000000"/>
        </w:rPr>
        <w:t>at</w:t>
      </w:r>
      <w:r>
        <w:rPr>
          <w:color w:val="000000"/>
          <w:spacing w:val="-6"/>
        </w:rPr>
        <w:t> </w:t>
      </w:r>
      <w:r>
        <w:rPr>
          <w:color w:val="000000"/>
          <w:shd w:fill="FFFF00" w:color="auto" w:val="clear"/>
        </w:rPr>
        <w:t>[facility</w:t>
      </w:r>
      <w:r>
        <w:rPr>
          <w:color w:val="000000"/>
          <w:spacing w:val="-6"/>
          <w:shd w:fill="FFFF00" w:color="auto" w:val="clear"/>
        </w:rPr>
        <w:t> </w:t>
      </w:r>
      <w:r>
        <w:rPr>
          <w:color w:val="000000"/>
          <w:shd w:fill="FFFF00" w:color="auto" w:val="clear"/>
        </w:rPr>
        <w:t>address]</w:t>
      </w:r>
      <w:r>
        <w:rPr>
          <w:color w:val="000000"/>
        </w:rPr>
        <w:t>,</w:t>
      </w:r>
      <w:r>
        <w:rPr>
          <w:color w:val="000000"/>
          <w:spacing w:val="-6"/>
        </w:rPr>
        <w:t> </w:t>
      </w:r>
      <w:r>
        <w:rPr>
          <w:color w:val="000000"/>
        </w:rPr>
        <w:t>and</w:t>
      </w:r>
      <w:r>
        <w:rPr>
          <w:color w:val="000000"/>
          <w:spacing w:val="-6"/>
        </w:rPr>
        <w:t> </w:t>
      </w:r>
      <w:r>
        <w:rPr>
          <w:color w:val="000000"/>
        </w:rPr>
        <w:t>is</w:t>
      </w:r>
      <w:r>
        <w:rPr>
          <w:color w:val="000000"/>
          <w:spacing w:val="-5"/>
        </w:rPr>
        <w:t> </w:t>
      </w:r>
      <w:r>
        <w:rPr>
          <w:color w:val="000000"/>
        </w:rPr>
        <w:t>subject</w:t>
      </w:r>
      <w:r>
        <w:rPr>
          <w:color w:val="000000"/>
          <w:spacing w:val="-6"/>
        </w:rPr>
        <w:t> </w:t>
      </w:r>
      <w:r>
        <w:rPr>
          <w:color w:val="000000"/>
        </w:rPr>
        <w:t>to</w:t>
      </w:r>
      <w:r>
        <w:rPr>
          <w:color w:val="000000"/>
          <w:spacing w:val="-4"/>
        </w:rPr>
        <w:t> </w:t>
      </w:r>
      <w:r>
        <w:rPr>
          <w:color w:val="000000"/>
        </w:rPr>
        <w:t>the</w:t>
      </w:r>
      <w:r>
        <w:rPr>
          <w:color w:val="000000"/>
          <w:spacing w:val="-5"/>
        </w:rPr>
        <w:t> </w:t>
      </w:r>
      <w:r>
        <w:rPr>
          <w:color w:val="000000"/>
        </w:rPr>
        <w:t>EPCRA</w:t>
      </w:r>
      <w:r>
        <w:rPr>
          <w:color w:val="000000"/>
          <w:spacing w:val="-7"/>
        </w:rPr>
        <w:t> </w:t>
      </w:r>
      <w:r>
        <w:rPr>
          <w:color w:val="000000"/>
        </w:rPr>
        <w:t>reporting</w:t>
      </w:r>
      <w:r>
        <w:rPr>
          <w:color w:val="000000"/>
          <w:spacing w:val="-7"/>
        </w:rPr>
        <w:t> </w:t>
      </w:r>
      <w:r>
        <w:rPr>
          <w:color w:val="000000"/>
          <w:spacing w:val="-2"/>
        </w:rPr>
        <w:t>requirements.</w:t>
      </w:r>
    </w:p>
    <w:p>
      <w:pPr>
        <w:pStyle w:val="BodyText"/>
        <w:spacing w:before="4"/>
        <w:rPr>
          <w:sz w:val="10"/>
        </w:rPr>
      </w:pPr>
    </w:p>
    <w:p>
      <w:pPr>
        <w:pStyle w:val="BodyText"/>
        <w:spacing w:line="259" w:lineRule="auto" w:before="55"/>
        <w:ind w:left="140" w:right="137"/>
        <w:jc w:val="both"/>
      </w:pPr>
      <w:r>
        <w:rPr/>
        <w:t>Hazardous</w:t>
      </w:r>
      <w:r>
        <w:rPr>
          <w:spacing w:val="-1"/>
        </w:rPr>
        <w:t> </w:t>
      </w:r>
      <w:r>
        <w:rPr/>
        <w:t>materials</w:t>
      </w:r>
      <w:r>
        <w:rPr>
          <w:spacing w:val="-2"/>
        </w:rPr>
        <w:t> </w:t>
      </w:r>
      <w:r>
        <w:rPr/>
        <w:t>are</w:t>
      </w:r>
      <w:r>
        <w:rPr>
          <w:spacing w:val="-2"/>
        </w:rPr>
        <w:t> </w:t>
      </w:r>
      <w:r>
        <w:rPr/>
        <w:t>shipped</w:t>
      </w:r>
      <w:r>
        <w:rPr>
          <w:spacing w:val="-2"/>
        </w:rPr>
        <w:t> </w:t>
      </w:r>
      <w:r>
        <w:rPr/>
        <w:t>to</w:t>
      </w:r>
      <w:r>
        <w:rPr>
          <w:spacing w:val="-1"/>
        </w:rPr>
        <w:t> </w:t>
      </w:r>
      <w:r>
        <w:rPr/>
        <w:t>or</w:t>
      </w:r>
      <w:r>
        <w:rPr>
          <w:spacing w:val="-1"/>
        </w:rPr>
        <w:t> </w:t>
      </w:r>
      <w:r>
        <w:rPr/>
        <w:t>from</w:t>
      </w:r>
      <w:r>
        <w:rPr>
          <w:spacing w:val="-2"/>
        </w:rPr>
        <w:t> </w:t>
      </w:r>
      <w:r>
        <w:rPr/>
        <w:t>the</w:t>
      </w:r>
      <w:r>
        <w:rPr>
          <w:spacing w:val="-2"/>
        </w:rPr>
        <w:t> </w:t>
      </w:r>
      <w:r>
        <w:rPr/>
        <w:t>facility</w:t>
      </w:r>
      <w:r>
        <w:rPr>
          <w:spacing w:val="-1"/>
        </w:rPr>
        <w:t> </w:t>
      </w:r>
      <w:r>
        <w:rPr/>
        <w:t>by</w:t>
      </w:r>
      <w:r>
        <w:rPr>
          <w:spacing w:val="-1"/>
        </w:rPr>
        <w:t> </w:t>
      </w:r>
      <w:r>
        <w:rPr>
          <w:color w:val="000000"/>
          <w:shd w:fill="FFFF00" w:color="auto" w:val="clear"/>
        </w:rPr>
        <w:t>[mode</w:t>
      </w:r>
      <w:r>
        <w:rPr>
          <w:color w:val="000000"/>
          <w:spacing w:val="-1"/>
          <w:shd w:fill="FFFF00" w:color="auto" w:val="clear"/>
        </w:rPr>
        <w:t> </w:t>
      </w:r>
      <w:r>
        <w:rPr>
          <w:color w:val="000000"/>
          <w:shd w:fill="FFFF00" w:color="auto" w:val="clear"/>
        </w:rPr>
        <w:t>of</w:t>
      </w:r>
      <w:r>
        <w:rPr>
          <w:color w:val="000000"/>
          <w:spacing w:val="-1"/>
          <w:shd w:fill="FFFF00" w:color="auto" w:val="clear"/>
        </w:rPr>
        <w:t> </w:t>
      </w:r>
      <w:r>
        <w:rPr>
          <w:color w:val="000000"/>
          <w:shd w:fill="FFFF00" w:color="auto" w:val="clear"/>
        </w:rPr>
        <w:t>transportation,</w:t>
      </w:r>
      <w:r>
        <w:rPr>
          <w:color w:val="000000"/>
          <w:spacing w:val="-1"/>
          <w:shd w:fill="FFFF00" w:color="auto" w:val="clear"/>
        </w:rPr>
        <w:t> </w:t>
      </w:r>
      <w:r>
        <w:rPr>
          <w:color w:val="000000"/>
          <w:shd w:fill="FFFF00" w:color="auto" w:val="clear"/>
        </w:rPr>
        <w:t>i.e.</w:t>
      </w:r>
      <w:r>
        <w:rPr>
          <w:color w:val="000000"/>
          <w:spacing w:val="-2"/>
          <w:shd w:fill="FFFF00" w:color="auto" w:val="clear"/>
        </w:rPr>
        <w:t> </w:t>
      </w:r>
      <w:r>
        <w:rPr>
          <w:color w:val="000000"/>
          <w:shd w:fill="FFFF00" w:color="auto" w:val="clear"/>
        </w:rPr>
        <w:t>truck</w:t>
      </w:r>
      <w:r>
        <w:rPr>
          <w:color w:val="000000"/>
          <w:spacing w:val="-2"/>
          <w:shd w:fill="FFFF00" w:color="auto" w:val="clear"/>
        </w:rPr>
        <w:t> </w:t>
      </w:r>
      <w:r>
        <w:rPr>
          <w:color w:val="000000"/>
          <w:shd w:fill="FFFF00" w:color="auto" w:val="clear"/>
        </w:rPr>
        <w:t>or</w:t>
      </w:r>
      <w:r>
        <w:rPr>
          <w:color w:val="000000"/>
          <w:spacing w:val="-1"/>
          <w:shd w:fill="FFFF00" w:color="auto" w:val="clear"/>
        </w:rPr>
        <w:t> </w:t>
      </w:r>
      <w:r>
        <w:rPr>
          <w:color w:val="000000"/>
          <w:shd w:fill="FFFF00" w:color="auto" w:val="clear"/>
        </w:rPr>
        <w:t>rail]</w:t>
      </w:r>
      <w:r>
        <w:rPr>
          <w:color w:val="000000"/>
        </w:rPr>
        <w:t>,</w:t>
      </w:r>
      <w:r>
        <w:rPr>
          <w:color w:val="000000"/>
          <w:spacing w:val="-2"/>
        </w:rPr>
        <w:t> </w:t>
      </w:r>
      <w:r>
        <w:rPr>
          <w:color w:val="000000"/>
        </w:rPr>
        <w:t>and would typically use these routes: </w:t>
      </w:r>
      <w:r>
        <w:rPr>
          <w:color w:val="000000"/>
          <w:shd w:fill="FFFF00" w:color="auto" w:val="clear"/>
        </w:rPr>
        <w:t>[List the major roadways and rail lines in the jurisdiction that are used</w:t>
      </w:r>
      <w:r>
        <w:rPr>
          <w:color w:val="000000"/>
        </w:rPr>
        <w:t> </w:t>
      </w:r>
      <w:r>
        <w:rPr>
          <w:color w:val="000000"/>
          <w:shd w:fill="FFFF00" w:color="auto" w:val="clear"/>
        </w:rPr>
        <w:t>to transport hazardous materials to the facility.]</w:t>
      </w:r>
    </w:p>
    <w:p>
      <w:pPr>
        <w:pStyle w:val="BodyText"/>
        <w:spacing w:line="259" w:lineRule="auto" w:before="159"/>
        <w:ind w:left="139" w:right="138" w:hanging="1"/>
        <w:jc w:val="both"/>
        <w:rPr>
          <w:b/>
        </w:rPr>
      </w:pPr>
      <w:r>
        <w:rPr/>
        <w:t>The facility is located in close proximity to several critical infrastructure sites and high occupancy buildings, which could be impacted by a hazardous materials release at the facility.</w:t>
      </w:r>
      <w:r>
        <w:rPr>
          <w:spacing w:val="40"/>
        </w:rPr>
        <w:t> </w:t>
      </w:r>
      <w:r>
        <w:rPr/>
        <w:t>These additional facilities are identified in </w:t>
      </w:r>
      <w:r>
        <w:rPr>
          <w:b/>
        </w:rPr>
        <w:t>Appendix A – Additional Facilities.</w:t>
      </w:r>
    </w:p>
    <w:p>
      <w:pPr>
        <w:pStyle w:val="BodyText"/>
        <w:spacing w:before="7"/>
        <w:rPr>
          <w:b/>
          <w:sz w:val="19"/>
        </w:rPr>
      </w:pPr>
    </w:p>
    <w:p>
      <w:pPr>
        <w:pStyle w:val="Heading1"/>
        <w:numPr>
          <w:ilvl w:val="0"/>
          <w:numId w:val="1"/>
        </w:numPr>
        <w:tabs>
          <w:tab w:pos="859" w:val="left" w:leader="none"/>
          <w:tab w:pos="860" w:val="left" w:leader="none"/>
        </w:tabs>
        <w:spacing w:line="240" w:lineRule="auto" w:before="0" w:after="0"/>
        <w:ind w:left="860" w:right="0" w:hanging="674"/>
        <w:jc w:val="left"/>
        <w:rPr>
          <w:b w:val="0"/>
        </w:rPr>
      </w:pPr>
      <w:r>
        <w:rPr>
          <w:b w:val="0"/>
          <w:color w:val="2E74B5"/>
        </w:rPr>
        <w:t>Concept</w:t>
      </w:r>
      <w:r>
        <w:rPr>
          <w:b w:val="0"/>
          <w:color w:val="2E74B5"/>
          <w:spacing w:val="-5"/>
        </w:rPr>
        <w:t> </w:t>
      </w:r>
      <w:r>
        <w:rPr>
          <w:b w:val="0"/>
          <w:color w:val="2E74B5"/>
        </w:rPr>
        <w:t>of</w:t>
      </w:r>
      <w:r>
        <w:rPr>
          <w:b w:val="0"/>
          <w:color w:val="2E74B5"/>
          <w:spacing w:val="-3"/>
        </w:rPr>
        <w:t> </w:t>
      </w:r>
      <w:r>
        <w:rPr>
          <w:b w:val="0"/>
          <w:color w:val="2E74B5"/>
          <w:spacing w:val="-2"/>
        </w:rPr>
        <w:t>Operations</w:t>
      </w:r>
    </w:p>
    <w:p>
      <w:pPr>
        <w:pStyle w:val="Heading2"/>
        <w:numPr>
          <w:ilvl w:val="1"/>
          <w:numId w:val="1"/>
        </w:numPr>
        <w:tabs>
          <w:tab w:pos="860" w:val="left" w:leader="none"/>
        </w:tabs>
        <w:spacing w:line="240" w:lineRule="auto" w:before="152" w:after="0"/>
        <w:ind w:left="860" w:right="0" w:hanging="360"/>
        <w:jc w:val="left"/>
        <w:rPr>
          <w:b w:val="0"/>
        </w:rPr>
      </w:pPr>
      <w:r>
        <w:rPr>
          <w:b w:val="0"/>
          <w:color w:val="2E74B5"/>
          <w:spacing w:val="-2"/>
        </w:rPr>
        <w:t>General</w:t>
      </w:r>
    </w:p>
    <w:p>
      <w:pPr>
        <w:pStyle w:val="BodyText"/>
        <w:spacing w:line="259" w:lineRule="auto" w:before="25"/>
        <w:ind w:left="140" w:right="138"/>
        <w:jc w:val="both"/>
      </w:pPr>
      <w:r>
        <w:rPr/>
        <w:t>Capabilities have been established to detect and minimize the impact on health safety and environmental impacts of a hazardous materials incident in </w:t>
      </w:r>
      <w:r>
        <w:rPr>
          <w:color w:val="000000"/>
          <w:shd w:fill="FFFF00" w:color="auto" w:val="clear"/>
        </w:rPr>
        <w:t>[jurisdiction]</w:t>
      </w:r>
      <w:r>
        <w:rPr>
          <w:color w:val="000000"/>
        </w:rPr>
        <w:t>.</w:t>
      </w:r>
      <w:r>
        <w:rPr>
          <w:color w:val="000000"/>
          <w:spacing w:val="40"/>
        </w:rPr>
        <w:t> </w:t>
      </w:r>
      <w:r>
        <w:rPr>
          <w:color w:val="000000"/>
        </w:rPr>
        <w:t>The EOP designates </w:t>
      </w:r>
      <w:r>
        <w:rPr>
          <w:color w:val="000000"/>
          <w:shd w:fill="FFFF00" w:color="auto" w:val="clear"/>
        </w:rPr>
        <w:t>[agency</w:t>
      </w:r>
      <w:r>
        <w:rPr>
          <w:color w:val="000000"/>
        </w:rPr>
        <w:t> </w:t>
      </w:r>
      <w:r>
        <w:rPr>
          <w:color w:val="000000"/>
          <w:shd w:fill="FFFF00" w:color="auto" w:val="clear"/>
        </w:rPr>
        <w:t>name]</w:t>
      </w:r>
      <w:r>
        <w:rPr>
          <w:color w:val="000000"/>
        </w:rPr>
        <w:t> to lead the response to hazardous materials incidents in the municipality.</w:t>
      </w:r>
    </w:p>
    <w:p>
      <w:pPr>
        <w:pStyle w:val="BodyText"/>
        <w:spacing w:before="6"/>
        <w:rPr>
          <w:sz w:val="8"/>
        </w:rPr>
      </w:pPr>
    </w:p>
    <w:p>
      <w:pPr>
        <w:pStyle w:val="BodyText"/>
        <w:spacing w:line="259" w:lineRule="auto" w:before="55"/>
        <w:ind w:left="139" w:right="138"/>
        <w:jc w:val="both"/>
      </w:pPr>
      <w:r>
        <w:rPr/>
        <w:t>An authorized representative from </w:t>
      </w:r>
      <w:r>
        <w:rPr>
          <w:color w:val="000000"/>
          <w:shd w:fill="FFFF00" w:color="auto" w:val="clear"/>
        </w:rPr>
        <w:t>[facility name]</w:t>
      </w:r>
      <w:r>
        <w:rPr>
          <w:color w:val="000000"/>
        </w:rPr>
        <w:t> will make notification, as described in the notification section of this document.</w:t>
      </w:r>
      <w:r>
        <w:rPr>
          <w:color w:val="000000"/>
          <w:spacing w:val="40"/>
        </w:rPr>
        <w:t> </w:t>
      </w:r>
      <w:r>
        <w:rPr>
          <w:color w:val="000000"/>
        </w:rPr>
        <w:t>The Facility Emergency Coordinator will initiate protective measures, while waiting for the arrival of responders.</w:t>
      </w:r>
      <w:r>
        <w:rPr>
          <w:color w:val="000000"/>
          <w:spacing w:val="40"/>
        </w:rPr>
        <w:t> </w:t>
      </w:r>
      <w:r>
        <w:rPr>
          <w:color w:val="000000"/>
        </w:rPr>
        <w:t>The Community Emergency Coordinator will be notified of the incident, and make determinations necessary to implement the emergency response plan.</w:t>
      </w:r>
      <w:r>
        <w:rPr>
          <w:color w:val="000000"/>
          <w:spacing w:val="40"/>
        </w:rPr>
        <w:t> </w:t>
      </w:r>
      <w:r>
        <w:rPr>
          <w:color w:val="000000"/>
        </w:rPr>
        <w:t>The facility representative will remain involved in the incident response, by providing technical expertise about the released substance to the Community Emergency Response Coordinator and responding agencies.</w:t>
      </w:r>
    </w:p>
    <w:p>
      <w:pPr>
        <w:pStyle w:val="BodyText"/>
        <w:spacing w:line="259" w:lineRule="auto" w:before="160"/>
        <w:ind w:left="139" w:right="138"/>
        <w:jc w:val="both"/>
      </w:pPr>
      <w:r>
        <w:rPr/>
        <w:t>Local agencies train to prepare themselves to properly respond to the release of hazardous materials at the facility.</w:t>
      </w:r>
      <w:r>
        <w:rPr>
          <w:spacing w:val="40"/>
        </w:rPr>
        <w:t> </w:t>
      </w:r>
      <w:r>
        <w:rPr/>
        <w:t>All responses will utilize available resources, the capabilities of the community, and those made available by the facility.</w:t>
      </w:r>
      <w:r>
        <w:rPr>
          <w:spacing w:val="40"/>
        </w:rPr>
        <w:t> </w:t>
      </w:r>
      <w:r>
        <w:rPr/>
        <w:t>The incident commander will request the assistance of mutual aid partners, when the size and scope of the release exceeds the response capabilities of </w:t>
      </w:r>
      <w:r>
        <w:rPr>
          <w:color w:val="000000"/>
          <w:shd w:fill="FFFF00" w:color="auto" w:val="clear"/>
        </w:rPr>
        <w:t>[jurisdiction]</w:t>
      </w:r>
      <w:r>
        <w:rPr>
          <w:color w:val="000000"/>
        </w:rPr>
        <w:t> responders. If necessary, the incident commander will request assistance from </w:t>
      </w:r>
      <w:r>
        <w:rPr>
          <w:color w:val="000000"/>
          <w:shd w:fill="FFFF00" w:color="auto" w:val="clear"/>
        </w:rPr>
        <w:t>[county name]</w:t>
      </w:r>
      <w:r>
        <w:rPr>
          <w:color w:val="000000"/>
        </w:rPr>
        <w:t> county. Additional resources may be obtained through NJ State Police HazMat Response Unit, the Department</w:t>
      </w:r>
      <w:r>
        <w:rPr>
          <w:color w:val="000000"/>
          <w:spacing w:val="40"/>
        </w:rPr>
        <w:t> </w:t>
      </w:r>
      <w:r>
        <w:rPr>
          <w:color w:val="000000"/>
        </w:rPr>
        <w:t>of Environmental Protection (DEP), or the New Jersey Office of Emergency Management.</w:t>
      </w:r>
    </w:p>
    <w:p>
      <w:pPr>
        <w:pStyle w:val="BodyText"/>
        <w:spacing w:line="259" w:lineRule="auto" w:before="157"/>
        <w:ind w:left="139" w:right="137" w:hanging="1"/>
        <w:jc w:val="both"/>
      </w:pPr>
      <w:r>
        <w:rPr/>
        <w:t>See </w:t>
      </w:r>
      <w:r>
        <w:rPr>
          <w:b/>
        </w:rPr>
        <w:t>Appendix B – Emergency Resources </w:t>
      </w:r>
      <w:r>
        <w:rPr/>
        <w:t>for a listing of available resources owned by municipal</w:t>
      </w:r>
      <w:r>
        <w:rPr>
          <w:spacing w:val="40"/>
        </w:rPr>
        <w:t> </w:t>
      </w:r>
      <w:r>
        <w:rPr/>
        <w:t>agencies, mutual aid partners, the facility, and contractors, which can be utilized in the event of a hazardous materials incident.</w:t>
      </w:r>
    </w:p>
    <w:p>
      <w:pPr>
        <w:pStyle w:val="BodyText"/>
        <w:spacing w:line="259" w:lineRule="auto" w:before="160"/>
        <w:ind w:left="139" w:right="139"/>
        <w:jc w:val="both"/>
      </w:pPr>
      <w:r>
        <w:rPr/>
        <w:t>The first priority for the Incident Commander will be to determine the appropriate protective actions taken to protect first responders and the public, disseminate the recommendations, and implement </w:t>
      </w:r>
      <w:r>
        <w:rPr>
          <w:spacing w:val="-2"/>
        </w:rPr>
        <w:t>them.</w:t>
      </w:r>
    </w:p>
    <w:p>
      <w:pPr>
        <w:pStyle w:val="Heading2"/>
        <w:numPr>
          <w:ilvl w:val="1"/>
          <w:numId w:val="1"/>
        </w:numPr>
        <w:tabs>
          <w:tab w:pos="860" w:val="left" w:leader="none"/>
        </w:tabs>
        <w:spacing w:line="240" w:lineRule="auto" w:before="159" w:after="0"/>
        <w:ind w:left="860" w:right="0" w:hanging="360"/>
        <w:jc w:val="left"/>
        <w:rPr>
          <w:b w:val="0"/>
        </w:rPr>
      </w:pPr>
      <w:r>
        <w:rPr/>
        <w:pict>
          <v:shape style="position:absolute;margin-left:72pt;margin-top:25.12793pt;width:468pt;height:13.4pt;mso-position-horizontal-relative:page;mso-position-vertical-relative:paragraph;z-index:-15728128;mso-wrap-distance-left:0;mso-wrap-distance-right:0" type="#_x0000_t202" id="docshape4" filled="true" fillcolor="#ffff00" stroked="false">
            <v:textbox inset="0,0,0,0">
              <w:txbxContent>
                <w:p>
                  <w:pPr>
                    <w:pStyle w:val="BodyText"/>
                    <w:spacing w:line="268" w:lineRule="exact"/>
                    <w:rPr>
                      <w:color w:val="000000"/>
                    </w:rPr>
                  </w:pPr>
                  <w:r>
                    <w:rPr>
                      <w:color w:val="000000"/>
                    </w:rPr>
                    <w:t>[A</w:t>
                  </w:r>
                  <w:r>
                    <w:rPr>
                      <w:color w:val="000000"/>
                      <w:spacing w:val="38"/>
                    </w:rPr>
                    <w:t> </w:t>
                  </w:r>
                  <w:r>
                    <w:rPr>
                      <w:color w:val="000000"/>
                    </w:rPr>
                    <w:t>description</w:t>
                  </w:r>
                  <w:r>
                    <w:rPr>
                      <w:color w:val="000000"/>
                      <w:spacing w:val="40"/>
                    </w:rPr>
                    <w:t> </w:t>
                  </w:r>
                  <w:r>
                    <w:rPr>
                      <w:color w:val="000000"/>
                    </w:rPr>
                    <w:t>of</w:t>
                  </w:r>
                  <w:r>
                    <w:rPr>
                      <w:color w:val="000000"/>
                      <w:spacing w:val="39"/>
                    </w:rPr>
                    <w:t> </w:t>
                  </w:r>
                  <w:r>
                    <w:rPr>
                      <w:color w:val="000000"/>
                    </w:rPr>
                    <w:t>how</w:t>
                  </w:r>
                  <w:r>
                    <w:rPr>
                      <w:color w:val="000000"/>
                      <w:spacing w:val="39"/>
                    </w:rPr>
                    <w:t> </w:t>
                  </w:r>
                  <w:r>
                    <w:rPr>
                      <w:color w:val="000000"/>
                    </w:rPr>
                    <w:t>the</w:t>
                  </w:r>
                  <w:r>
                    <w:rPr>
                      <w:color w:val="000000"/>
                      <w:spacing w:val="39"/>
                    </w:rPr>
                    <w:t> </w:t>
                  </w:r>
                  <w:r>
                    <w:rPr>
                      <w:color w:val="000000"/>
                    </w:rPr>
                    <w:t>jurisdiction</w:t>
                  </w:r>
                  <w:r>
                    <w:rPr>
                      <w:color w:val="000000"/>
                      <w:spacing w:val="40"/>
                    </w:rPr>
                    <w:t> </w:t>
                  </w:r>
                  <w:r>
                    <w:rPr>
                      <w:color w:val="000000"/>
                    </w:rPr>
                    <w:t>utilizes</w:t>
                  </w:r>
                  <w:r>
                    <w:rPr>
                      <w:color w:val="000000"/>
                      <w:spacing w:val="40"/>
                    </w:rPr>
                    <w:t> </w:t>
                  </w:r>
                  <w:r>
                    <w:rPr>
                      <w:color w:val="000000"/>
                    </w:rPr>
                    <w:t>the</w:t>
                  </w:r>
                  <w:r>
                    <w:rPr>
                      <w:color w:val="000000"/>
                      <w:spacing w:val="39"/>
                    </w:rPr>
                    <w:t> </w:t>
                  </w:r>
                  <w:r>
                    <w:rPr>
                      <w:color w:val="000000"/>
                    </w:rPr>
                    <w:t>Incident</w:t>
                  </w:r>
                  <w:r>
                    <w:rPr>
                      <w:color w:val="000000"/>
                      <w:spacing w:val="39"/>
                    </w:rPr>
                    <w:t> </w:t>
                  </w:r>
                  <w:r>
                    <w:rPr>
                      <w:color w:val="000000"/>
                    </w:rPr>
                    <w:t>Command</w:t>
                  </w:r>
                  <w:r>
                    <w:rPr>
                      <w:color w:val="000000"/>
                      <w:spacing w:val="39"/>
                    </w:rPr>
                    <w:t> </w:t>
                  </w:r>
                  <w:r>
                    <w:rPr>
                      <w:color w:val="000000"/>
                    </w:rPr>
                    <w:t>System</w:t>
                  </w:r>
                  <w:r>
                    <w:rPr>
                      <w:color w:val="000000"/>
                      <w:spacing w:val="40"/>
                    </w:rPr>
                    <w:t> </w:t>
                  </w:r>
                  <w:r>
                    <w:rPr>
                      <w:color w:val="000000"/>
                    </w:rPr>
                    <w:t>(ICS)</w:t>
                  </w:r>
                  <w:r>
                    <w:rPr>
                      <w:color w:val="000000"/>
                      <w:spacing w:val="38"/>
                    </w:rPr>
                    <w:t> </w:t>
                  </w:r>
                  <w:r>
                    <w:rPr>
                      <w:color w:val="000000"/>
                    </w:rPr>
                    <w:t>can</w:t>
                  </w:r>
                  <w:r>
                    <w:rPr>
                      <w:color w:val="000000"/>
                      <w:spacing w:val="40"/>
                    </w:rPr>
                    <w:t> </w:t>
                  </w:r>
                  <w:r>
                    <w:rPr>
                      <w:color w:val="000000"/>
                    </w:rPr>
                    <w:t>be</w:t>
                  </w:r>
                  <w:r>
                    <w:rPr>
                      <w:color w:val="000000"/>
                      <w:spacing w:val="39"/>
                    </w:rPr>
                    <w:t> </w:t>
                  </w:r>
                  <w:r>
                    <w:rPr>
                      <w:color w:val="000000"/>
                    </w:rPr>
                    <w:t>found</w:t>
                  </w:r>
                  <w:r>
                    <w:rPr>
                      <w:color w:val="000000"/>
                      <w:spacing w:val="39"/>
                    </w:rPr>
                    <w:t> </w:t>
                  </w:r>
                  <w:r>
                    <w:rPr>
                      <w:color w:val="000000"/>
                      <w:spacing w:val="-5"/>
                    </w:rPr>
                    <w:t>in</w:t>
                  </w:r>
                </w:p>
              </w:txbxContent>
            </v:textbox>
            <v:fill type="solid"/>
            <w10:wrap type="topAndBottom"/>
          </v:shape>
        </w:pict>
      </w:r>
      <w:r>
        <w:rPr>
          <w:b w:val="0"/>
          <w:color w:val="2E74B5"/>
        </w:rPr>
        <w:t>Direction</w:t>
      </w:r>
      <w:r>
        <w:rPr>
          <w:b w:val="0"/>
          <w:color w:val="2E74B5"/>
          <w:spacing w:val="-5"/>
        </w:rPr>
        <w:t> </w:t>
      </w:r>
      <w:r>
        <w:rPr>
          <w:b w:val="0"/>
          <w:color w:val="2E74B5"/>
        </w:rPr>
        <w:t>and</w:t>
      </w:r>
      <w:r>
        <w:rPr>
          <w:b w:val="0"/>
          <w:color w:val="2E74B5"/>
          <w:spacing w:val="-5"/>
        </w:rPr>
        <w:t> </w:t>
      </w:r>
      <w:r>
        <w:rPr>
          <w:b w:val="0"/>
          <w:color w:val="2E74B5"/>
          <w:spacing w:val="-2"/>
        </w:rPr>
        <w:t>Control</w:t>
      </w:r>
    </w:p>
    <w:p>
      <w:pPr>
        <w:pStyle w:val="BodyText"/>
        <w:ind w:left="140"/>
        <w:rPr>
          <w:rFonts w:ascii="Calibri Light"/>
          <w:sz w:val="20"/>
        </w:rPr>
      </w:pPr>
      <w:r>
        <w:rPr>
          <w:rFonts w:ascii="Calibri Light"/>
          <w:sz w:val="20"/>
        </w:rPr>
        <w:pict>
          <v:shape style="width:468pt;height:13.45pt;mso-position-horizontal-relative:char;mso-position-vertical-relative:line" type="#_x0000_t202" id="docshape5" filled="true" fillcolor="#ffff00" stroked="false">
            <w10:anchorlock/>
            <v:textbox inset="0,0,0,0">
              <w:txbxContent>
                <w:p>
                  <w:pPr>
                    <w:pStyle w:val="BodyText"/>
                    <w:spacing w:line="268" w:lineRule="exact"/>
                    <w:rPr>
                      <w:color w:val="000000"/>
                    </w:rPr>
                  </w:pPr>
                  <w:r>
                    <w:rPr>
                      <w:color w:val="000000"/>
                    </w:rPr>
                    <w:t>section</w:t>
                  </w:r>
                  <w:r>
                    <w:rPr>
                      <w:color w:val="000000"/>
                      <w:spacing w:val="-3"/>
                    </w:rPr>
                    <w:t> </w:t>
                  </w:r>
                  <w:r>
                    <w:rPr>
                      <w:color w:val="000000"/>
                    </w:rPr>
                    <w:t>V.A.7</w:t>
                  </w:r>
                  <w:r>
                    <w:rPr>
                      <w:color w:val="000000"/>
                      <w:spacing w:val="-1"/>
                    </w:rPr>
                    <w:t> </w:t>
                  </w:r>
                  <w:r>
                    <w:rPr>
                      <w:color w:val="000000"/>
                    </w:rPr>
                    <w:t>of</w:t>
                  </w:r>
                  <w:r>
                    <w:rPr>
                      <w:color w:val="000000"/>
                      <w:spacing w:val="-3"/>
                    </w:rPr>
                    <w:t> </w:t>
                  </w:r>
                  <w:r>
                    <w:rPr>
                      <w:color w:val="000000"/>
                    </w:rPr>
                    <w:t>the</w:t>
                  </w:r>
                  <w:r>
                    <w:rPr>
                      <w:color w:val="000000"/>
                      <w:spacing w:val="-3"/>
                    </w:rPr>
                    <w:t> </w:t>
                  </w:r>
                  <w:r>
                    <w:rPr>
                      <w:color w:val="000000"/>
                    </w:rPr>
                    <w:t>Hazardous</w:t>
                  </w:r>
                  <w:r>
                    <w:rPr>
                      <w:color w:val="000000"/>
                      <w:spacing w:val="-3"/>
                    </w:rPr>
                    <w:t> </w:t>
                  </w:r>
                  <w:r>
                    <w:rPr>
                      <w:color w:val="000000"/>
                    </w:rPr>
                    <w:t>Materials</w:t>
                  </w:r>
                  <w:r>
                    <w:rPr>
                      <w:color w:val="000000"/>
                      <w:spacing w:val="-2"/>
                    </w:rPr>
                    <w:t> </w:t>
                  </w:r>
                  <w:r>
                    <w:rPr>
                      <w:color w:val="000000"/>
                    </w:rPr>
                    <w:t>annex</w:t>
                  </w:r>
                  <w:r>
                    <w:rPr>
                      <w:color w:val="000000"/>
                      <w:spacing w:val="-3"/>
                    </w:rPr>
                    <w:t> </w:t>
                  </w:r>
                  <w:r>
                    <w:rPr>
                      <w:color w:val="000000"/>
                    </w:rPr>
                    <w:t>of</w:t>
                  </w:r>
                  <w:r>
                    <w:rPr>
                      <w:color w:val="000000"/>
                      <w:spacing w:val="-3"/>
                    </w:rPr>
                    <w:t> </w:t>
                  </w:r>
                  <w:r>
                    <w:rPr>
                      <w:color w:val="000000"/>
                    </w:rPr>
                    <w:t>the</w:t>
                  </w:r>
                  <w:r>
                    <w:rPr>
                      <w:color w:val="000000"/>
                      <w:spacing w:val="-1"/>
                    </w:rPr>
                    <w:t> </w:t>
                  </w:r>
                  <w:r>
                    <w:rPr>
                      <w:color w:val="000000"/>
                    </w:rPr>
                    <w:t>jurisdiction’s</w:t>
                  </w:r>
                  <w:r>
                    <w:rPr>
                      <w:color w:val="000000"/>
                      <w:spacing w:val="-3"/>
                    </w:rPr>
                    <w:t> </w:t>
                  </w:r>
                  <w:r>
                    <w:rPr>
                      <w:color w:val="000000"/>
                    </w:rPr>
                    <w:t>EOP.</w:t>
                  </w:r>
                  <w:r>
                    <w:rPr>
                      <w:color w:val="000000"/>
                      <w:spacing w:val="43"/>
                    </w:rPr>
                    <w:t> </w:t>
                  </w:r>
                  <w:r>
                    <w:rPr>
                      <w:color w:val="000000"/>
                    </w:rPr>
                    <w:t>If</w:t>
                  </w:r>
                  <w:r>
                    <w:rPr>
                      <w:color w:val="000000"/>
                      <w:spacing w:val="-2"/>
                    </w:rPr>
                    <w:t> </w:t>
                  </w:r>
                  <w:r>
                    <w:rPr>
                      <w:color w:val="000000"/>
                    </w:rPr>
                    <w:t>this</w:t>
                  </w:r>
                  <w:r>
                    <w:rPr>
                      <w:color w:val="000000"/>
                      <w:spacing w:val="-2"/>
                    </w:rPr>
                    <w:t> </w:t>
                  </w:r>
                  <w:r>
                    <w:rPr>
                      <w:color w:val="000000"/>
                    </w:rPr>
                    <w:t>is</w:t>
                  </w:r>
                  <w:r>
                    <w:rPr>
                      <w:color w:val="000000"/>
                      <w:spacing w:val="-3"/>
                    </w:rPr>
                    <w:t> </w:t>
                  </w:r>
                  <w:r>
                    <w:rPr>
                      <w:color w:val="000000"/>
                    </w:rPr>
                    <w:t>not</w:t>
                  </w:r>
                  <w:r>
                    <w:rPr>
                      <w:color w:val="000000"/>
                      <w:spacing w:val="-3"/>
                    </w:rPr>
                    <w:t> </w:t>
                  </w:r>
                  <w:r>
                    <w:rPr>
                      <w:color w:val="000000"/>
                    </w:rPr>
                    <w:t>available,</w:t>
                  </w:r>
                  <w:r>
                    <w:rPr>
                      <w:color w:val="000000"/>
                      <w:spacing w:val="-3"/>
                    </w:rPr>
                    <w:t> </w:t>
                  </w:r>
                  <w:r>
                    <w:rPr>
                      <w:color w:val="000000"/>
                      <w:spacing w:val="-2"/>
                    </w:rPr>
                    <w:t>describe</w:t>
                  </w:r>
                </w:p>
              </w:txbxContent>
            </v:textbox>
            <v:fill type="solid"/>
          </v:shape>
        </w:pict>
      </w:r>
      <w:r>
        <w:rPr>
          <w:rFonts w:ascii="Calibri Light"/>
          <w:sz w:val="20"/>
        </w:rPr>
      </w:r>
    </w:p>
    <w:p>
      <w:pPr>
        <w:spacing w:after="0"/>
        <w:rPr>
          <w:rFonts w:ascii="Calibri Light"/>
          <w:sz w:val="20"/>
        </w:rPr>
        <w:sectPr>
          <w:pgSz w:w="12240" w:h="15840"/>
          <w:pgMar w:header="0" w:footer="1227" w:top="1420" w:bottom="1420" w:left="1300" w:right="1300"/>
        </w:sectPr>
      </w:pPr>
    </w:p>
    <w:p>
      <w:pPr>
        <w:pStyle w:val="BodyText"/>
        <w:spacing w:line="259" w:lineRule="auto" w:before="39"/>
        <w:ind w:left="140"/>
      </w:pPr>
      <w:r>
        <w:rPr>
          <w:color w:val="000000"/>
          <w:shd w:fill="FFFF00" w:color="auto" w:val="clear"/>
        </w:rPr>
        <w:t>compliance</w:t>
      </w:r>
      <w:r>
        <w:rPr>
          <w:color w:val="000000"/>
          <w:spacing w:val="23"/>
          <w:shd w:fill="FFFF00" w:color="auto" w:val="clear"/>
        </w:rPr>
        <w:t> </w:t>
      </w:r>
      <w:r>
        <w:rPr>
          <w:color w:val="000000"/>
          <w:shd w:fill="FFFF00" w:color="auto" w:val="clear"/>
        </w:rPr>
        <w:t>with</w:t>
      </w:r>
      <w:r>
        <w:rPr>
          <w:color w:val="000000"/>
          <w:spacing w:val="23"/>
          <w:shd w:fill="FFFF00" w:color="auto" w:val="clear"/>
        </w:rPr>
        <w:t> </w:t>
      </w:r>
      <w:r>
        <w:rPr>
          <w:color w:val="000000"/>
          <w:shd w:fill="FFFF00" w:color="auto" w:val="clear"/>
        </w:rPr>
        <w:t>the</w:t>
      </w:r>
      <w:r>
        <w:rPr>
          <w:color w:val="000000"/>
          <w:spacing w:val="23"/>
          <w:shd w:fill="FFFF00" w:color="auto" w:val="clear"/>
        </w:rPr>
        <w:t> </w:t>
      </w:r>
      <w:r>
        <w:rPr>
          <w:color w:val="000000"/>
          <w:shd w:fill="FFFF00" w:color="auto" w:val="clear"/>
        </w:rPr>
        <w:t>National</w:t>
      </w:r>
      <w:r>
        <w:rPr>
          <w:color w:val="000000"/>
          <w:spacing w:val="23"/>
          <w:shd w:fill="FFFF00" w:color="auto" w:val="clear"/>
        </w:rPr>
        <w:t> </w:t>
      </w:r>
      <w:r>
        <w:rPr>
          <w:color w:val="000000"/>
          <w:shd w:fill="FFFF00" w:color="auto" w:val="clear"/>
        </w:rPr>
        <w:t>Incident</w:t>
      </w:r>
      <w:r>
        <w:rPr>
          <w:color w:val="000000"/>
          <w:spacing w:val="23"/>
          <w:shd w:fill="FFFF00" w:color="auto" w:val="clear"/>
        </w:rPr>
        <w:t> </w:t>
      </w:r>
      <w:r>
        <w:rPr>
          <w:color w:val="000000"/>
          <w:shd w:fill="FFFF00" w:color="auto" w:val="clear"/>
        </w:rPr>
        <w:t>Management System</w:t>
      </w:r>
      <w:r>
        <w:rPr>
          <w:color w:val="000000"/>
          <w:spacing w:val="24"/>
          <w:shd w:fill="FFFF00" w:color="auto" w:val="clear"/>
        </w:rPr>
        <w:t> </w:t>
      </w:r>
      <w:r>
        <w:rPr>
          <w:color w:val="000000"/>
          <w:shd w:fill="FFFF00" w:color="auto" w:val="clear"/>
        </w:rPr>
        <w:t>(NIMS) and how</w:t>
      </w:r>
      <w:r>
        <w:rPr>
          <w:color w:val="000000"/>
          <w:spacing w:val="23"/>
          <w:shd w:fill="FFFF00" w:color="auto" w:val="clear"/>
        </w:rPr>
        <w:t> </w:t>
      </w:r>
      <w:r>
        <w:rPr>
          <w:color w:val="000000"/>
          <w:shd w:fill="FFFF00" w:color="auto" w:val="clear"/>
        </w:rPr>
        <w:t>it is</w:t>
      </w:r>
      <w:r>
        <w:rPr>
          <w:color w:val="000000"/>
          <w:spacing w:val="23"/>
          <w:shd w:fill="FFFF00" w:color="auto" w:val="clear"/>
        </w:rPr>
        <w:t> </w:t>
      </w:r>
      <w:r>
        <w:rPr>
          <w:color w:val="000000"/>
          <w:shd w:fill="FFFF00" w:color="auto" w:val="clear"/>
        </w:rPr>
        <w:t>used</w:t>
      </w:r>
      <w:r>
        <w:rPr>
          <w:color w:val="000000"/>
          <w:spacing w:val="23"/>
          <w:shd w:fill="FFFF00" w:color="auto" w:val="clear"/>
        </w:rPr>
        <w:t> </w:t>
      </w:r>
      <w:r>
        <w:rPr>
          <w:color w:val="000000"/>
          <w:shd w:fill="FFFF00" w:color="auto" w:val="clear"/>
        </w:rPr>
        <w:t>and organized</w:t>
      </w:r>
      <w:r>
        <w:rPr>
          <w:color w:val="000000"/>
        </w:rPr>
        <w:t> </w:t>
      </w:r>
      <w:r>
        <w:rPr>
          <w:color w:val="000000"/>
          <w:shd w:fill="FFFF00" w:color="auto" w:val="clear"/>
        </w:rPr>
        <w:t>within the context of this plan. Identify which agency leads the response.]</w:t>
      </w:r>
    </w:p>
    <w:p>
      <w:pPr>
        <w:pStyle w:val="Heading2"/>
        <w:numPr>
          <w:ilvl w:val="1"/>
          <w:numId w:val="1"/>
        </w:numPr>
        <w:tabs>
          <w:tab w:pos="860" w:val="left" w:leader="none"/>
        </w:tabs>
        <w:spacing w:line="240" w:lineRule="auto" w:before="159" w:after="0"/>
        <w:ind w:left="860" w:right="0" w:hanging="360"/>
        <w:jc w:val="left"/>
        <w:rPr>
          <w:b w:val="0"/>
        </w:rPr>
      </w:pPr>
      <w:r>
        <w:rPr>
          <w:b w:val="0"/>
          <w:color w:val="2E74B5"/>
        </w:rPr>
        <w:t>Release</w:t>
      </w:r>
      <w:r>
        <w:rPr>
          <w:b w:val="0"/>
          <w:color w:val="2E74B5"/>
          <w:spacing w:val="-6"/>
        </w:rPr>
        <w:t> </w:t>
      </w:r>
      <w:r>
        <w:rPr>
          <w:b w:val="0"/>
          <w:color w:val="2E74B5"/>
          <w:spacing w:val="-2"/>
        </w:rPr>
        <w:t>Identification</w:t>
      </w:r>
    </w:p>
    <w:p>
      <w:pPr>
        <w:pStyle w:val="BodyText"/>
        <w:spacing w:line="259" w:lineRule="auto" w:before="26"/>
        <w:ind w:left="140" w:hanging="1"/>
      </w:pPr>
      <w:r>
        <w:rPr/>
        <w:t>The</w:t>
      </w:r>
      <w:r>
        <w:rPr>
          <w:spacing w:val="29"/>
        </w:rPr>
        <w:t> </w:t>
      </w:r>
      <w:r>
        <w:rPr/>
        <w:t>methods</w:t>
      </w:r>
      <w:r>
        <w:rPr>
          <w:spacing w:val="30"/>
        </w:rPr>
        <w:t> </w:t>
      </w:r>
      <w:r>
        <w:rPr/>
        <w:t>and</w:t>
      </w:r>
      <w:r>
        <w:rPr>
          <w:spacing w:val="28"/>
        </w:rPr>
        <w:t> </w:t>
      </w:r>
      <w:r>
        <w:rPr/>
        <w:t>procedures</w:t>
      </w:r>
      <w:r>
        <w:rPr>
          <w:spacing w:val="30"/>
        </w:rPr>
        <w:t> </w:t>
      </w:r>
      <w:r>
        <w:rPr/>
        <w:t>for</w:t>
      </w:r>
      <w:r>
        <w:rPr>
          <w:spacing w:val="29"/>
        </w:rPr>
        <w:t> </w:t>
      </w:r>
      <w:r>
        <w:rPr/>
        <w:t>determining</w:t>
      </w:r>
      <w:r>
        <w:rPr>
          <w:spacing w:val="29"/>
        </w:rPr>
        <w:t> </w:t>
      </w:r>
      <w:r>
        <w:rPr/>
        <w:t>a</w:t>
      </w:r>
      <w:r>
        <w:rPr>
          <w:spacing w:val="29"/>
        </w:rPr>
        <w:t> </w:t>
      </w:r>
      <w:r>
        <w:rPr/>
        <w:t>release</w:t>
      </w:r>
      <w:r>
        <w:rPr>
          <w:spacing w:val="28"/>
        </w:rPr>
        <w:t> </w:t>
      </w:r>
      <w:r>
        <w:rPr/>
        <w:t>has</w:t>
      </w:r>
      <w:r>
        <w:rPr>
          <w:spacing w:val="29"/>
        </w:rPr>
        <w:t> </w:t>
      </w:r>
      <w:r>
        <w:rPr/>
        <w:t>occurred</w:t>
      </w:r>
      <w:r>
        <w:rPr>
          <w:spacing w:val="29"/>
        </w:rPr>
        <w:t> </w:t>
      </w:r>
      <w:r>
        <w:rPr/>
        <w:t>and</w:t>
      </w:r>
      <w:r>
        <w:rPr>
          <w:spacing w:val="28"/>
        </w:rPr>
        <w:t> </w:t>
      </w:r>
      <w:r>
        <w:rPr/>
        <w:t>the</w:t>
      </w:r>
      <w:r>
        <w:rPr>
          <w:spacing w:val="29"/>
        </w:rPr>
        <w:t> </w:t>
      </w:r>
      <w:r>
        <w:rPr/>
        <w:t>affected</w:t>
      </w:r>
      <w:r>
        <w:rPr>
          <w:spacing w:val="28"/>
        </w:rPr>
        <w:t> </w:t>
      </w:r>
      <w:r>
        <w:rPr/>
        <w:t>areas</w:t>
      </w:r>
      <w:r>
        <w:rPr>
          <w:spacing w:val="29"/>
        </w:rPr>
        <w:t> </w:t>
      </w:r>
      <w:r>
        <w:rPr/>
        <w:t>vary</w:t>
      </w:r>
      <w:r>
        <w:rPr>
          <w:spacing w:val="29"/>
        </w:rPr>
        <w:t> </w:t>
      </w:r>
      <w:r>
        <w:rPr/>
        <w:t>by location and personnel qualifications.</w:t>
      </w:r>
    </w:p>
    <w:p>
      <w:pPr>
        <w:pStyle w:val="BodyText"/>
        <w:spacing w:before="6"/>
        <w:rPr>
          <w:sz w:val="8"/>
        </w:rPr>
      </w:pPr>
    </w:p>
    <w:p>
      <w:pPr>
        <w:pStyle w:val="BodyText"/>
        <w:spacing w:line="259" w:lineRule="auto" w:before="55"/>
        <w:ind w:left="140" w:right="138"/>
        <w:jc w:val="both"/>
      </w:pPr>
      <w:r>
        <w:rPr/>
        <w:t>The</w:t>
      </w:r>
      <w:r>
        <w:rPr>
          <w:spacing w:val="-2"/>
        </w:rPr>
        <w:t> </w:t>
      </w:r>
      <w:r>
        <w:rPr/>
        <w:t>recognized</w:t>
      </w:r>
      <w:r>
        <w:rPr>
          <w:spacing w:val="-2"/>
        </w:rPr>
        <w:t> </w:t>
      </w:r>
      <w:r>
        <w:rPr/>
        <w:t>methods</w:t>
      </w:r>
      <w:r>
        <w:rPr>
          <w:spacing w:val="-1"/>
        </w:rPr>
        <w:t> </w:t>
      </w:r>
      <w:r>
        <w:rPr/>
        <w:t>and</w:t>
      </w:r>
      <w:r>
        <w:rPr>
          <w:spacing w:val="-2"/>
        </w:rPr>
        <w:t> </w:t>
      </w:r>
      <w:r>
        <w:rPr/>
        <w:t>procedures used</w:t>
      </w:r>
      <w:r>
        <w:rPr>
          <w:spacing w:val="-1"/>
        </w:rPr>
        <w:t> </w:t>
      </w:r>
      <w:r>
        <w:rPr/>
        <w:t>by the facility</w:t>
      </w:r>
      <w:r>
        <w:rPr>
          <w:spacing w:val="-1"/>
        </w:rPr>
        <w:t> </w:t>
      </w:r>
      <w:r>
        <w:rPr/>
        <w:t>for determining a release</w:t>
      </w:r>
      <w:r>
        <w:rPr>
          <w:spacing w:val="-2"/>
        </w:rPr>
        <w:t> </w:t>
      </w:r>
      <w:r>
        <w:rPr/>
        <w:t>are:</w:t>
      </w:r>
      <w:r>
        <w:rPr>
          <w:spacing w:val="-1"/>
        </w:rPr>
        <w:t> </w:t>
      </w:r>
      <w:r>
        <w:rPr>
          <w:color w:val="000000"/>
          <w:shd w:fill="FFFF00" w:color="auto" w:val="clear"/>
        </w:rPr>
        <w:t>[Consult</w:t>
      </w:r>
      <w:r>
        <w:rPr>
          <w:color w:val="000000"/>
          <w:spacing w:val="-2"/>
          <w:shd w:fill="FFFF00" w:color="auto" w:val="clear"/>
        </w:rPr>
        <w:t> </w:t>
      </w:r>
      <w:r>
        <w:rPr>
          <w:color w:val="000000"/>
          <w:shd w:fill="FFFF00" w:color="auto" w:val="clear"/>
        </w:rPr>
        <w:t>with</w:t>
      </w:r>
      <w:r>
        <w:rPr>
          <w:color w:val="000000"/>
        </w:rPr>
        <w:t> </w:t>
      </w:r>
      <w:r>
        <w:rPr>
          <w:color w:val="000000"/>
          <w:shd w:fill="FFFF00" w:color="auto" w:val="clear"/>
        </w:rPr>
        <w:t>personnel from the facility to develop a synopsis of the methods and procedures used by the facility to</w:t>
      </w:r>
      <w:r>
        <w:rPr>
          <w:color w:val="000000"/>
        </w:rPr>
        <w:t> </w:t>
      </w:r>
      <w:r>
        <w:rPr>
          <w:color w:val="000000"/>
          <w:shd w:fill="FFFF00" w:color="auto" w:val="clear"/>
        </w:rPr>
        <w:t>determine a release has occurred, identify the material released, and define the potential geographic</w:t>
      </w:r>
      <w:r>
        <w:rPr>
          <w:color w:val="000000"/>
        </w:rPr>
        <w:t> </w:t>
      </w:r>
      <w:r>
        <w:rPr>
          <w:color w:val="000000"/>
          <w:shd w:fill="FFFF00" w:color="auto" w:val="clear"/>
        </w:rPr>
        <w:t>area and population impacted.]</w:t>
      </w:r>
    </w:p>
    <w:p>
      <w:pPr>
        <w:pStyle w:val="BodyText"/>
        <w:spacing w:line="259" w:lineRule="auto" w:before="160"/>
        <w:ind w:left="139" w:right="137"/>
        <w:jc w:val="both"/>
      </w:pPr>
      <w:r>
        <w:rPr/>
        <w:t>First responders will limit their actions to identify the occurrence of a release to those protocols</w:t>
      </w:r>
      <w:r>
        <w:rPr>
          <w:spacing w:val="40"/>
        </w:rPr>
        <w:t> </w:t>
      </w:r>
      <w:r>
        <w:rPr/>
        <w:t>specified</w:t>
      </w:r>
      <w:r>
        <w:rPr>
          <w:spacing w:val="-3"/>
        </w:rPr>
        <w:t> </w:t>
      </w:r>
      <w:r>
        <w:rPr/>
        <w:t>for</w:t>
      </w:r>
      <w:r>
        <w:rPr>
          <w:spacing w:val="-3"/>
        </w:rPr>
        <w:t> </w:t>
      </w:r>
      <w:r>
        <w:rPr/>
        <w:t>the</w:t>
      </w:r>
      <w:r>
        <w:rPr>
          <w:spacing w:val="-3"/>
        </w:rPr>
        <w:t> </w:t>
      </w:r>
      <w:r>
        <w:rPr/>
        <w:t>hazardous</w:t>
      </w:r>
      <w:r>
        <w:rPr>
          <w:spacing w:val="-2"/>
        </w:rPr>
        <w:t> </w:t>
      </w:r>
      <w:r>
        <w:rPr/>
        <w:t>materials</w:t>
      </w:r>
      <w:r>
        <w:rPr>
          <w:spacing w:val="-3"/>
        </w:rPr>
        <w:t> </w:t>
      </w:r>
      <w:r>
        <w:rPr/>
        <w:t>response</w:t>
      </w:r>
      <w:r>
        <w:rPr>
          <w:spacing w:val="-3"/>
        </w:rPr>
        <w:t> </w:t>
      </w:r>
      <w:r>
        <w:rPr/>
        <w:t>qualification</w:t>
      </w:r>
      <w:r>
        <w:rPr>
          <w:spacing w:val="-2"/>
        </w:rPr>
        <w:t> </w:t>
      </w:r>
      <w:r>
        <w:rPr/>
        <w:t>level</w:t>
      </w:r>
      <w:r>
        <w:rPr>
          <w:spacing w:val="-2"/>
        </w:rPr>
        <w:t> </w:t>
      </w:r>
      <w:r>
        <w:rPr/>
        <w:t>to</w:t>
      </w:r>
      <w:r>
        <w:rPr>
          <w:spacing w:val="-2"/>
        </w:rPr>
        <w:t> </w:t>
      </w:r>
      <w:r>
        <w:rPr/>
        <w:t>which</w:t>
      </w:r>
      <w:r>
        <w:rPr>
          <w:spacing w:val="-3"/>
        </w:rPr>
        <w:t> </w:t>
      </w:r>
      <w:r>
        <w:rPr/>
        <w:t>they</w:t>
      </w:r>
      <w:r>
        <w:rPr>
          <w:spacing w:val="-2"/>
        </w:rPr>
        <w:t> </w:t>
      </w:r>
      <w:r>
        <w:rPr/>
        <w:t>are</w:t>
      </w:r>
      <w:r>
        <w:rPr>
          <w:spacing w:val="-3"/>
        </w:rPr>
        <w:t> </w:t>
      </w:r>
      <w:r>
        <w:rPr/>
        <w:t>trained</w:t>
      </w:r>
      <w:r>
        <w:rPr>
          <w:spacing w:val="-3"/>
        </w:rPr>
        <w:t> </w:t>
      </w:r>
      <w:r>
        <w:rPr/>
        <w:t>and</w:t>
      </w:r>
      <w:r>
        <w:rPr>
          <w:spacing w:val="-3"/>
        </w:rPr>
        <w:t> </w:t>
      </w:r>
      <w:r>
        <w:rPr/>
        <w:t>currently qualified.</w:t>
      </w:r>
      <w:r>
        <w:rPr>
          <w:spacing w:val="40"/>
        </w:rPr>
        <w:t> </w:t>
      </w:r>
      <w:r>
        <w:rPr>
          <w:color w:val="000000"/>
          <w:shd w:fill="FFFF00" w:color="auto" w:val="clear"/>
        </w:rPr>
        <w:t>[Consult with representatives of the primary response agencies in the jurisdiction to identify</w:t>
      </w:r>
      <w:r>
        <w:rPr>
          <w:color w:val="000000"/>
        </w:rPr>
        <w:t> </w:t>
      </w:r>
      <w:r>
        <w:rPr>
          <w:color w:val="000000"/>
          <w:shd w:fill="FFFF00" w:color="auto" w:val="clear"/>
        </w:rPr>
        <w:t>the responder qualification levels and the procedures applicable to each qualification level to identify a</w:t>
      </w:r>
      <w:r>
        <w:rPr>
          <w:color w:val="000000"/>
        </w:rPr>
        <w:t> </w:t>
      </w:r>
      <w:r>
        <w:rPr>
          <w:color w:val="000000"/>
          <w:shd w:fill="FFFF00" w:color="auto" w:val="clear"/>
        </w:rPr>
        <w:t>release occurred and the material released.]</w:t>
      </w:r>
    </w:p>
    <w:p>
      <w:pPr>
        <w:pStyle w:val="Heading2"/>
        <w:numPr>
          <w:ilvl w:val="1"/>
          <w:numId w:val="1"/>
        </w:numPr>
        <w:tabs>
          <w:tab w:pos="860" w:val="left" w:leader="none"/>
        </w:tabs>
        <w:spacing w:line="240" w:lineRule="auto" w:before="158" w:after="0"/>
        <w:ind w:left="860" w:right="0" w:hanging="360"/>
        <w:jc w:val="left"/>
        <w:rPr>
          <w:b w:val="0"/>
        </w:rPr>
      </w:pPr>
      <w:r>
        <w:rPr>
          <w:b w:val="0"/>
          <w:color w:val="2E74B5"/>
          <w:spacing w:val="-2"/>
        </w:rPr>
        <w:t>Notification</w:t>
      </w:r>
    </w:p>
    <w:p>
      <w:pPr>
        <w:pStyle w:val="BodyText"/>
        <w:spacing w:line="259" w:lineRule="auto" w:before="26"/>
        <w:ind w:left="140" w:right="139"/>
        <w:jc w:val="both"/>
      </w:pPr>
      <w:r>
        <w:rPr>
          <w:color w:val="000000"/>
          <w:shd w:fill="FFFF00" w:color="auto" w:val="clear"/>
        </w:rPr>
        <w:t>[Utilize content from V.A.1 of the Hazardous Materials Annex of the jurisdiction’s EOP, which outlines</w:t>
      </w:r>
      <w:r>
        <w:rPr>
          <w:color w:val="000000"/>
        </w:rPr>
        <w:t> </w:t>
      </w:r>
      <w:r>
        <w:rPr>
          <w:color w:val="000000"/>
          <w:shd w:fill="FFFF00" w:color="auto" w:val="clear"/>
        </w:rPr>
        <w:t>how the receipt of initial notification occurs and to whom call outs are made.]</w:t>
      </w:r>
    </w:p>
    <w:p>
      <w:pPr>
        <w:pStyle w:val="BodyText"/>
        <w:spacing w:line="259" w:lineRule="auto" w:before="159"/>
        <w:ind w:left="139" w:right="137" w:hanging="1"/>
        <w:jc w:val="both"/>
      </w:pPr>
      <w:r>
        <w:rPr/>
        <w:t>Hazardous material release notifications can come from multiple sources, and may include the facility, emergency responders, or the general public.</w:t>
      </w:r>
      <w:r>
        <w:rPr>
          <w:spacing w:val="40"/>
        </w:rPr>
        <w:t> </w:t>
      </w:r>
      <w:r>
        <w:rPr/>
        <w:t>The facility is responsible for notifying the 911 dispatch center of any release of hazardous materials on their site.</w:t>
      </w:r>
      <w:r>
        <w:rPr>
          <w:spacing w:val="40"/>
        </w:rPr>
        <w:t> </w:t>
      </w:r>
      <w:r>
        <w:rPr/>
        <w:t>On behalf of the facility, the Facility Emergency Coordinator, authorized representative or responsible party will provide reliable, effective and timely notification of a release by </w:t>
      </w:r>
      <w:r>
        <w:rPr>
          <w:color w:val="000000"/>
          <w:shd w:fill="FFFF00" w:color="auto" w:val="clear"/>
        </w:rPr>
        <w:t>[identify the method(s) used to make the notification (including</w:t>
      </w:r>
      <w:r>
        <w:rPr>
          <w:color w:val="000000"/>
        </w:rPr>
        <w:t> </w:t>
      </w:r>
      <w:r>
        <w:rPr>
          <w:color w:val="000000"/>
          <w:shd w:fill="FFFF00" w:color="auto" w:val="clear"/>
        </w:rPr>
        <w:t>911, radio, or others means) and the notification chain].</w:t>
      </w:r>
      <w:r>
        <w:rPr>
          <w:color w:val="000000"/>
          <w:spacing w:val="80"/>
        </w:rPr>
        <w:t> </w:t>
      </w:r>
      <w:r>
        <w:rPr>
          <w:color w:val="000000"/>
        </w:rPr>
        <w:t>Additionally, notification may come from</w:t>
      </w:r>
      <w:r>
        <w:rPr>
          <w:color w:val="000000"/>
          <w:spacing w:val="40"/>
        </w:rPr>
        <w:t> </w:t>
      </w:r>
      <w:r>
        <w:rPr>
          <w:color w:val="000000"/>
        </w:rPr>
        <w:t>[</w:t>
      </w:r>
      <w:r>
        <w:rPr>
          <w:color w:val="000000"/>
          <w:shd w:fill="FFFF00" w:color="auto" w:val="clear"/>
        </w:rPr>
        <w:t>other parties</w:t>
      </w:r>
      <w:r>
        <w:rPr>
          <w:color w:val="000000"/>
        </w:rPr>
        <w:t>] by [</w:t>
      </w:r>
      <w:r>
        <w:rPr>
          <w:color w:val="000000"/>
          <w:shd w:fill="FFFF00" w:color="auto" w:val="clear"/>
        </w:rPr>
        <w:t>telephone, radio, or other means</w:t>
      </w:r>
      <w:r>
        <w:rPr>
          <w:color w:val="000000"/>
        </w:rPr>
        <w:t>].</w:t>
      </w:r>
    </w:p>
    <w:p>
      <w:pPr>
        <w:pStyle w:val="BodyText"/>
        <w:spacing w:before="5"/>
        <w:rPr>
          <w:sz w:val="8"/>
        </w:rPr>
      </w:pPr>
    </w:p>
    <w:p>
      <w:pPr>
        <w:pStyle w:val="BodyText"/>
        <w:spacing w:line="259" w:lineRule="auto" w:before="56"/>
        <w:ind w:left="140" w:right="136"/>
        <w:jc w:val="both"/>
      </w:pPr>
      <w:r>
        <w:rPr/>
        <w:t>The Community Emergency Coordinator will be notified by </w:t>
      </w:r>
      <w:r>
        <w:rPr>
          <w:color w:val="000000"/>
          <w:shd w:fill="FFFF00" w:color="auto" w:val="clear"/>
        </w:rPr>
        <w:t>[describe the method by which the</w:t>
      </w:r>
      <w:r>
        <w:rPr>
          <w:color w:val="000000"/>
        </w:rPr>
        <w:t> </w:t>
      </w:r>
      <w:r>
        <w:rPr>
          <w:color w:val="000000"/>
          <w:shd w:fill="FFFF00" w:color="auto" w:val="clear"/>
        </w:rPr>
        <w:t>community emergency coordinator will be notified of a hazardous materials event]</w:t>
      </w:r>
      <w:r>
        <w:rPr>
          <w:color w:val="000000"/>
        </w:rPr>
        <w:t>.</w:t>
      </w:r>
    </w:p>
    <w:p>
      <w:pPr>
        <w:pStyle w:val="BodyText"/>
        <w:spacing w:line="259" w:lineRule="auto" w:before="159"/>
        <w:ind w:left="140" w:right="138" w:hanging="1"/>
        <w:jc w:val="both"/>
      </w:pPr>
      <w:r>
        <w:rPr/>
        <w:t>EPCRA requires that the notification procedures conform to the requirements in 42 USC 11004. Response agencies and responders will be notified of a hazardous materials release by </w:t>
      </w:r>
      <w:r>
        <w:rPr>
          <w:color w:val="000000"/>
          <w:shd w:fill="FFFF00" w:color="auto" w:val="clear"/>
        </w:rPr>
        <w:t>[describe the</w:t>
      </w:r>
      <w:r>
        <w:rPr>
          <w:color w:val="000000"/>
        </w:rPr>
        <w:t> </w:t>
      </w:r>
      <w:r>
        <w:rPr>
          <w:color w:val="000000"/>
          <w:shd w:fill="FFFF00" w:color="auto" w:val="clear"/>
        </w:rPr>
        <w:t>method by which the response agencies and responders will be notified of a hazardous materials event,</w:t>
      </w:r>
      <w:r>
        <w:rPr>
          <w:color w:val="000000"/>
        </w:rPr>
        <w:t> </w:t>
      </w:r>
      <w:r>
        <w:rPr>
          <w:color w:val="000000"/>
          <w:shd w:fill="FFFF00" w:color="auto" w:val="clear"/>
        </w:rPr>
        <w:t>as stated in EOP.]</w:t>
      </w:r>
    </w:p>
    <w:p>
      <w:pPr>
        <w:pStyle w:val="BodyText"/>
        <w:spacing w:line="259" w:lineRule="auto" w:before="160"/>
        <w:ind w:left="139" w:right="139" w:hanging="1"/>
        <w:jc w:val="both"/>
      </w:pPr>
      <w:r>
        <w:rPr/>
        <w:t>24‐hour contact information for responders, mutual aide, other responsible organizations and agencies, primary and back‐up points of contact, local institutions and neighboring government contacts,</w:t>
      </w:r>
      <w:r>
        <w:rPr>
          <w:spacing w:val="80"/>
        </w:rPr>
        <w:t> </w:t>
      </w:r>
      <w:r>
        <w:rPr/>
        <w:t>including position titles, are identified in </w:t>
      </w:r>
      <w:r>
        <w:rPr>
          <w:b/>
        </w:rPr>
        <w:t>Appendix C – Contact Information</w:t>
      </w:r>
      <w:r>
        <w:rPr/>
        <w:t>.</w:t>
      </w:r>
    </w:p>
    <w:p>
      <w:pPr>
        <w:pStyle w:val="BodyText"/>
        <w:spacing w:line="259" w:lineRule="auto" w:before="159"/>
        <w:ind w:left="140" w:right="136" w:hanging="1"/>
        <w:jc w:val="both"/>
      </w:pPr>
      <w:r>
        <w:rPr/>
        <w:t>The public will be notified of a hazardous materials release through the following channels of communication.</w:t>
      </w:r>
      <w:r>
        <w:rPr>
          <w:spacing w:val="40"/>
        </w:rPr>
        <w:t> </w:t>
      </w:r>
      <w:r>
        <w:rPr>
          <w:color w:val="000000"/>
          <w:shd w:fill="FFFF00" w:color="auto" w:val="clear"/>
        </w:rPr>
        <w:t>[Describe</w:t>
      </w:r>
      <w:r>
        <w:rPr>
          <w:color w:val="000000"/>
          <w:spacing w:val="-1"/>
          <w:shd w:fill="FFFF00" w:color="auto" w:val="clear"/>
        </w:rPr>
        <w:t> </w:t>
      </w:r>
      <w:r>
        <w:rPr>
          <w:color w:val="000000"/>
          <w:shd w:fill="FFFF00" w:color="auto" w:val="clear"/>
        </w:rPr>
        <w:t>the</w:t>
      </w:r>
      <w:r>
        <w:rPr>
          <w:color w:val="000000"/>
          <w:spacing w:val="-1"/>
          <w:shd w:fill="FFFF00" w:color="auto" w:val="clear"/>
        </w:rPr>
        <w:t> </w:t>
      </w:r>
      <w:r>
        <w:rPr>
          <w:color w:val="000000"/>
          <w:shd w:fill="FFFF00" w:color="auto" w:val="clear"/>
        </w:rPr>
        <w:t>procedures and</w:t>
      </w:r>
      <w:r>
        <w:rPr>
          <w:color w:val="000000"/>
          <w:spacing w:val="-1"/>
          <w:shd w:fill="FFFF00" w:color="auto" w:val="clear"/>
        </w:rPr>
        <w:t> </w:t>
      </w:r>
      <w:r>
        <w:rPr>
          <w:color w:val="000000"/>
          <w:shd w:fill="FFFF00" w:color="auto" w:val="clear"/>
        </w:rPr>
        <w:t>systems available</w:t>
      </w:r>
      <w:r>
        <w:rPr>
          <w:color w:val="000000"/>
          <w:spacing w:val="-1"/>
          <w:shd w:fill="FFFF00" w:color="auto" w:val="clear"/>
        </w:rPr>
        <w:t> </w:t>
      </w:r>
      <w:r>
        <w:rPr>
          <w:color w:val="000000"/>
          <w:shd w:fill="FFFF00" w:color="auto" w:val="clear"/>
        </w:rPr>
        <w:t>to warn</w:t>
      </w:r>
      <w:r>
        <w:rPr>
          <w:color w:val="000000"/>
          <w:spacing w:val="-1"/>
          <w:shd w:fill="FFFF00" w:color="auto" w:val="clear"/>
        </w:rPr>
        <w:t> </w:t>
      </w:r>
      <w:r>
        <w:rPr>
          <w:color w:val="000000"/>
          <w:shd w:fill="FFFF00" w:color="auto" w:val="clear"/>
        </w:rPr>
        <w:t>or notify the</w:t>
      </w:r>
      <w:r>
        <w:rPr>
          <w:color w:val="000000"/>
          <w:spacing w:val="-1"/>
          <w:shd w:fill="FFFF00" w:color="auto" w:val="clear"/>
        </w:rPr>
        <w:t> </w:t>
      </w:r>
      <w:r>
        <w:rPr>
          <w:color w:val="000000"/>
          <w:shd w:fill="FFFF00" w:color="auto" w:val="clear"/>
        </w:rPr>
        <w:t>public and</w:t>
      </w:r>
      <w:r>
        <w:rPr>
          <w:color w:val="000000"/>
          <w:spacing w:val="-1"/>
          <w:shd w:fill="FFFF00" w:color="auto" w:val="clear"/>
        </w:rPr>
        <w:t> </w:t>
      </w:r>
      <w:r>
        <w:rPr>
          <w:color w:val="000000"/>
          <w:shd w:fill="FFFF00" w:color="auto" w:val="clear"/>
        </w:rPr>
        <w:t>list, by</w:t>
      </w:r>
      <w:r>
        <w:rPr>
          <w:color w:val="000000"/>
        </w:rPr>
        <w:t> </w:t>
      </w:r>
      <w:r>
        <w:rPr>
          <w:color w:val="000000"/>
          <w:shd w:fill="FFFF00" w:color="auto" w:val="clear"/>
        </w:rPr>
        <w:t>title, who is responsible for providing the notification over the various communication channels.</w:t>
      </w:r>
      <w:r>
        <w:rPr>
          <w:color w:val="000000"/>
          <w:spacing w:val="40"/>
          <w:shd w:fill="FFFF00" w:color="auto" w:val="clear"/>
        </w:rPr>
        <w:t> </w:t>
      </w:r>
      <w:r>
        <w:rPr>
          <w:color w:val="000000"/>
          <w:shd w:fill="FFFF00" w:color="auto" w:val="clear"/>
        </w:rPr>
        <w:t>This</w:t>
      </w:r>
      <w:r>
        <w:rPr>
          <w:color w:val="000000"/>
        </w:rPr>
        <w:t> </w:t>
      </w:r>
      <w:r>
        <w:rPr>
          <w:color w:val="000000"/>
          <w:shd w:fill="FFFF00" w:color="auto" w:val="clear"/>
        </w:rPr>
        <w:t>information should be available in sections V.C through V.F of the Alerting, Warning, and</w:t>
      </w:r>
      <w:r>
        <w:rPr>
          <w:color w:val="000000"/>
        </w:rPr>
        <w:t> </w:t>
      </w:r>
      <w:r>
        <w:rPr>
          <w:color w:val="000000"/>
          <w:shd w:fill="FFFF00" w:color="auto" w:val="clear"/>
        </w:rPr>
        <w:t>Communications Annex of the jurisdiction’s EOP.]</w:t>
      </w:r>
    </w:p>
    <w:p>
      <w:pPr>
        <w:spacing w:after="0" w:line="259" w:lineRule="auto"/>
        <w:jc w:val="both"/>
        <w:sectPr>
          <w:pgSz w:w="12240" w:h="15840"/>
          <w:pgMar w:header="0" w:footer="1227" w:top="1400" w:bottom="1420" w:left="1300" w:right="1300"/>
        </w:sectPr>
      </w:pPr>
    </w:p>
    <w:p>
      <w:pPr>
        <w:pStyle w:val="Heading2"/>
        <w:numPr>
          <w:ilvl w:val="1"/>
          <w:numId w:val="1"/>
        </w:numPr>
        <w:tabs>
          <w:tab w:pos="860" w:val="left" w:leader="none"/>
        </w:tabs>
        <w:spacing w:line="240" w:lineRule="auto" w:before="69" w:after="0"/>
        <w:ind w:left="860" w:right="0" w:hanging="360"/>
        <w:jc w:val="left"/>
        <w:rPr>
          <w:b w:val="0"/>
        </w:rPr>
      </w:pPr>
      <w:r>
        <w:rPr>
          <w:b w:val="0"/>
          <w:color w:val="2E74B5"/>
        </w:rPr>
        <w:t>Emergency</w:t>
      </w:r>
      <w:r>
        <w:rPr>
          <w:b w:val="0"/>
          <w:color w:val="2E74B5"/>
          <w:spacing w:val="-4"/>
        </w:rPr>
        <w:t> </w:t>
      </w:r>
      <w:r>
        <w:rPr>
          <w:b w:val="0"/>
          <w:color w:val="2E74B5"/>
          <w:spacing w:val="-2"/>
        </w:rPr>
        <w:t>Response</w:t>
      </w:r>
    </w:p>
    <w:p>
      <w:pPr>
        <w:pStyle w:val="BodyText"/>
        <w:spacing w:line="259" w:lineRule="auto" w:before="25"/>
        <w:ind w:left="140" w:right="135"/>
        <w:jc w:val="both"/>
      </w:pPr>
      <w:r>
        <w:rPr>
          <w:color w:val="000000"/>
          <w:shd w:fill="FFFF00" w:color="auto" w:val="clear"/>
        </w:rPr>
        <w:t>[Describe the initial response activities mitigating the short‐term, direct effects of an incident.</w:t>
      </w:r>
      <w:r>
        <w:rPr>
          <w:color w:val="000000"/>
          <w:spacing w:val="40"/>
          <w:shd w:fill="FFFF00" w:color="auto" w:val="clear"/>
        </w:rPr>
        <w:t> </w:t>
      </w:r>
      <w:r>
        <w:rPr>
          <w:color w:val="000000"/>
          <w:shd w:fill="FFFF00" w:color="auto" w:val="clear"/>
        </w:rPr>
        <w:t>Utilize</w:t>
      </w:r>
      <w:r>
        <w:rPr>
          <w:color w:val="000000"/>
          <w:spacing w:val="40"/>
        </w:rPr>
        <w:t> </w:t>
      </w:r>
      <w:r>
        <w:rPr>
          <w:color w:val="000000"/>
          <w:shd w:fill="FFFF00" w:color="auto" w:val="clear"/>
        </w:rPr>
        <w:t>the text below as a template.</w:t>
      </w:r>
      <w:r>
        <w:rPr>
          <w:color w:val="000000"/>
          <w:spacing w:val="40"/>
          <w:shd w:fill="FFFF00" w:color="auto" w:val="clear"/>
        </w:rPr>
        <w:t> </w:t>
      </w:r>
      <w:r>
        <w:rPr>
          <w:color w:val="000000"/>
          <w:shd w:fill="FFFF00" w:color="auto" w:val="clear"/>
        </w:rPr>
        <w:t>If there are additional activities specific to the jurisdiction and/or the</w:t>
      </w:r>
      <w:r>
        <w:rPr>
          <w:color w:val="000000"/>
        </w:rPr>
        <w:t> </w:t>
      </w:r>
      <w:r>
        <w:rPr>
          <w:color w:val="000000"/>
          <w:shd w:fill="FFFF00" w:color="auto" w:val="clear"/>
        </w:rPr>
        <w:t>facility, incorporate them within.]</w:t>
      </w:r>
    </w:p>
    <w:p>
      <w:pPr>
        <w:pStyle w:val="BodyText"/>
        <w:spacing w:before="159"/>
        <w:ind w:left="139"/>
        <w:jc w:val="both"/>
      </w:pPr>
      <w:r>
        <w:rPr/>
        <w:t>Main</w:t>
      </w:r>
      <w:r>
        <w:rPr>
          <w:spacing w:val="-8"/>
        </w:rPr>
        <w:t> </w:t>
      </w:r>
      <w:r>
        <w:rPr/>
        <w:t>activities</w:t>
      </w:r>
      <w:r>
        <w:rPr>
          <w:spacing w:val="-7"/>
        </w:rPr>
        <w:t> </w:t>
      </w:r>
      <w:r>
        <w:rPr/>
        <w:t>performed</w:t>
      </w:r>
      <w:r>
        <w:rPr>
          <w:spacing w:val="-5"/>
        </w:rPr>
        <w:t> </w:t>
      </w:r>
      <w:r>
        <w:rPr/>
        <w:t>by</w:t>
      </w:r>
      <w:r>
        <w:rPr>
          <w:spacing w:val="-7"/>
        </w:rPr>
        <w:t> </w:t>
      </w:r>
      <w:r>
        <w:rPr/>
        <w:t>responders</w:t>
      </w:r>
      <w:r>
        <w:rPr>
          <w:spacing w:val="-8"/>
        </w:rPr>
        <w:t> </w:t>
      </w:r>
      <w:r>
        <w:rPr/>
        <w:t>and</w:t>
      </w:r>
      <w:r>
        <w:rPr>
          <w:spacing w:val="-8"/>
        </w:rPr>
        <w:t> </w:t>
      </w:r>
      <w:r>
        <w:rPr/>
        <w:t>facility</w:t>
      </w:r>
      <w:r>
        <w:rPr>
          <w:spacing w:val="-5"/>
        </w:rPr>
        <w:t> </w:t>
      </w:r>
      <w:r>
        <w:rPr/>
        <w:t>personnel</w:t>
      </w:r>
      <w:r>
        <w:rPr>
          <w:spacing w:val="-6"/>
        </w:rPr>
        <w:t> </w:t>
      </w:r>
      <w:r>
        <w:rPr/>
        <w:t>may</w:t>
      </w:r>
      <w:r>
        <w:rPr>
          <w:spacing w:val="-8"/>
        </w:rPr>
        <w:t> </w:t>
      </w:r>
      <w:r>
        <w:rPr>
          <w:spacing w:val="-2"/>
        </w:rPr>
        <w:t>include:</w:t>
      </w:r>
    </w:p>
    <w:p>
      <w:pPr>
        <w:pStyle w:val="BodyText"/>
        <w:spacing w:before="2"/>
        <w:rPr>
          <w:sz w:val="18"/>
        </w:rPr>
      </w:pPr>
    </w:p>
    <w:p>
      <w:pPr>
        <w:pStyle w:val="ListParagraph"/>
        <w:numPr>
          <w:ilvl w:val="0"/>
          <w:numId w:val="3"/>
        </w:numPr>
        <w:tabs>
          <w:tab w:pos="860" w:val="left" w:leader="none"/>
        </w:tabs>
        <w:spacing w:line="273" w:lineRule="auto" w:before="0" w:after="0"/>
        <w:ind w:left="859" w:right="139" w:hanging="361"/>
        <w:jc w:val="both"/>
        <w:rPr>
          <w:sz w:val="22"/>
        </w:rPr>
      </w:pPr>
      <w:r>
        <w:rPr>
          <w:sz w:val="22"/>
        </w:rPr>
        <w:t>Analyze</w:t>
      </w:r>
      <w:r>
        <w:rPr>
          <w:spacing w:val="-1"/>
          <w:sz w:val="22"/>
        </w:rPr>
        <w:t> </w:t>
      </w:r>
      <w:r>
        <w:rPr>
          <w:sz w:val="22"/>
        </w:rPr>
        <w:t>the incident to determine the hazardous materials present, scope and magnitude of the release, and potential outcomes by completing the following tasks:</w:t>
      </w:r>
    </w:p>
    <w:p>
      <w:pPr>
        <w:pStyle w:val="ListParagraph"/>
        <w:numPr>
          <w:ilvl w:val="1"/>
          <w:numId w:val="3"/>
        </w:numPr>
        <w:tabs>
          <w:tab w:pos="1580" w:val="left" w:leader="none"/>
        </w:tabs>
        <w:spacing w:line="240" w:lineRule="auto" w:before="5" w:after="0"/>
        <w:ind w:left="1579" w:right="0" w:hanging="361"/>
        <w:jc w:val="both"/>
        <w:rPr>
          <w:sz w:val="22"/>
        </w:rPr>
      </w:pPr>
      <w:r>
        <w:rPr>
          <w:sz w:val="22"/>
        </w:rPr>
        <w:t>Detect</w:t>
      </w:r>
      <w:r>
        <w:rPr>
          <w:spacing w:val="-9"/>
          <w:sz w:val="22"/>
        </w:rPr>
        <w:t> </w:t>
      </w:r>
      <w:r>
        <w:rPr>
          <w:sz w:val="22"/>
        </w:rPr>
        <w:t>the</w:t>
      </w:r>
      <w:r>
        <w:rPr>
          <w:spacing w:val="-7"/>
          <w:sz w:val="22"/>
        </w:rPr>
        <w:t> </w:t>
      </w:r>
      <w:r>
        <w:rPr>
          <w:sz w:val="22"/>
        </w:rPr>
        <w:t>presence</w:t>
      </w:r>
      <w:r>
        <w:rPr>
          <w:spacing w:val="-6"/>
          <w:sz w:val="22"/>
        </w:rPr>
        <w:t> </w:t>
      </w:r>
      <w:r>
        <w:rPr>
          <w:sz w:val="22"/>
        </w:rPr>
        <w:t>of</w:t>
      </w:r>
      <w:r>
        <w:rPr>
          <w:spacing w:val="-8"/>
          <w:sz w:val="22"/>
        </w:rPr>
        <w:t> </w:t>
      </w:r>
      <w:r>
        <w:rPr>
          <w:sz w:val="22"/>
        </w:rPr>
        <w:t>hazardous</w:t>
      </w:r>
      <w:r>
        <w:rPr>
          <w:spacing w:val="-7"/>
          <w:sz w:val="22"/>
        </w:rPr>
        <w:t> </w:t>
      </w:r>
      <w:r>
        <w:rPr>
          <w:spacing w:val="-2"/>
          <w:sz w:val="22"/>
        </w:rPr>
        <w:t>materials.</w:t>
      </w:r>
    </w:p>
    <w:p>
      <w:pPr>
        <w:pStyle w:val="ListParagraph"/>
        <w:numPr>
          <w:ilvl w:val="1"/>
          <w:numId w:val="3"/>
        </w:numPr>
        <w:tabs>
          <w:tab w:pos="1580" w:val="left" w:leader="none"/>
        </w:tabs>
        <w:spacing w:line="273" w:lineRule="auto" w:before="33" w:after="0"/>
        <w:ind w:left="1580" w:right="137" w:hanging="361"/>
        <w:jc w:val="both"/>
        <w:rPr>
          <w:sz w:val="22"/>
        </w:rPr>
      </w:pPr>
      <w:r>
        <w:rPr>
          <w:sz w:val="22"/>
        </w:rPr>
        <w:t>Survey the hazardous materials incident from a safe location to identify the name, UN/NA</w:t>
      </w:r>
      <w:r>
        <w:rPr>
          <w:spacing w:val="-3"/>
          <w:sz w:val="22"/>
        </w:rPr>
        <w:t> </w:t>
      </w:r>
      <w:r>
        <w:rPr>
          <w:sz w:val="22"/>
        </w:rPr>
        <w:t>identification</w:t>
      </w:r>
      <w:r>
        <w:rPr>
          <w:spacing w:val="-3"/>
          <w:sz w:val="22"/>
        </w:rPr>
        <w:t> </w:t>
      </w:r>
      <w:r>
        <w:rPr>
          <w:sz w:val="22"/>
        </w:rPr>
        <w:t>number,</w:t>
      </w:r>
      <w:r>
        <w:rPr>
          <w:spacing w:val="-3"/>
          <w:sz w:val="22"/>
        </w:rPr>
        <w:t> </w:t>
      </w:r>
      <w:r>
        <w:rPr>
          <w:sz w:val="22"/>
        </w:rPr>
        <w:t>type</w:t>
      </w:r>
      <w:r>
        <w:rPr>
          <w:spacing w:val="-2"/>
          <w:sz w:val="22"/>
        </w:rPr>
        <w:t> </w:t>
      </w:r>
      <w:r>
        <w:rPr>
          <w:sz w:val="22"/>
        </w:rPr>
        <w:t>of</w:t>
      </w:r>
      <w:r>
        <w:rPr>
          <w:spacing w:val="-3"/>
          <w:sz w:val="22"/>
        </w:rPr>
        <w:t> </w:t>
      </w:r>
      <w:r>
        <w:rPr>
          <w:sz w:val="22"/>
        </w:rPr>
        <w:t>placard</w:t>
      </w:r>
      <w:r>
        <w:rPr>
          <w:spacing w:val="-3"/>
          <w:sz w:val="22"/>
        </w:rPr>
        <w:t> </w:t>
      </w:r>
      <w:r>
        <w:rPr>
          <w:sz w:val="22"/>
        </w:rPr>
        <w:t>or</w:t>
      </w:r>
      <w:r>
        <w:rPr>
          <w:spacing w:val="-3"/>
          <w:sz w:val="22"/>
        </w:rPr>
        <w:t> </w:t>
      </w:r>
      <w:r>
        <w:rPr>
          <w:sz w:val="22"/>
        </w:rPr>
        <w:t>other</w:t>
      </w:r>
      <w:r>
        <w:rPr>
          <w:spacing w:val="-2"/>
          <w:sz w:val="22"/>
        </w:rPr>
        <w:t> </w:t>
      </w:r>
      <w:r>
        <w:rPr>
          <w:sz w:val="22"/>
        </w:rPr>
        <w:t>distinctive</w:t>
      </w:r>
      <w:r>
        <w:rPr>
          <w:spacing w:val="-1"/>
          <w:sz w:val="22"/>
        </w:rPr>
        <w:t> </w:t>
      </w:r>
      <w:r>
        <w:rPr>
          <w:sz w:val="22"/>
        </w:rPr>
        <w:t>marking</w:t>
      </w:r>
      <w:r>
        <w:rPr>
          <w:spacing w:val="-3"/>
          <w:sz w:val="22"/>
        </w:rPr>
        <w:t> </w:t>
      </w:r>
      <w:r>
        <w:rPr>
          <w:sz w:val="22"/>
        </w:rPr>
        <w:t>applied</w:t>
      </w:r>
      <w:r>
        <w:rPr>
          <w:spacing w:val="-3"/>
          <w:sz w:val="22"/>
        </w:rPr>
        <w:t> </w:t>
      </w:r>
      <w:r>
        <w:rPr>
          <w:sz w:val="22"/>
        </w:rPr>
        <w:t>to</w:t>
      </w:r>
      <w:r>
        <w:rPr>
          <w:spacing w:val="-2"/>
          <w:sz w:val="22"/>
        </w:rPr>
        <w:t> </w:t>
      </w:r>
      <w:r>
        <w:rPr>
          <w:sz w:val="22"/>
        </w:rPr>
        <w:t>the hazardous material</w:t>
      </w:r>
      <w:r>
        <w:rPr>
          <w:spacing w:val="-1"/>
          <w:sz w:val="22"/>
        </w:rPr>
        <w:t> </w:t>
      </w:r>
      <w:r>
        <w:rPr>
          <w:sz w:val="22"/>
        </w:rPr>
        <w:t>involved, and more closely to identify special containers involved, to identify or classify unknown materials, and to verify the presence and concentrations of hazardous materials through the use of monitoring equipment.</w:t>
      </w:r>
    </w:p>
    <w:p>
      <w:pPr>
        <w:pStyle w:val="ListParagraph"/>
        <w:numPr>
          <w:ilvl w:val="1"/>
          <w:numId w:val="3"/>
        </w:numPr>
        <w:tabs>
          <w:tab w:pos="1580" w:val="left" w:leader="none"/>
        </w:tabs>
        <w:spacing w:line="240" w:lineRule="auto" w:before="7" w:after="0"/>
        <w:ind w:left="1580" w:right="0" w:hanging="361"/>
        <w:jc w:val="both"/>
        <w:rPr>
          <w:sz w:val="22"/>
        </w:rPr>
      </w:pPr>
      <w:r>
        <w:rPr>
          <w:sz w:val="22"/>
        </w:rPr>
        <w:t>Collect</w:t>
      </w:r>
      <w:r>
        <w:rPr>
          <w:spacing w:val="-9"/>
          <w:sz w:val="22"/>
        </w:rPr>
        <w:t> </w:t>
      </w:r>
      <w:r>
        <w:rPr>
          <w:sz w:val="22"/>
        </w:rPr>
        <w:t>hazard</w:t>
      </w:r>
      <w:r>
        <w:rPr>
          <w:spacing w:val="-9"/>
          <w:sz w:val="22"/>
        </w:rPr>
        <w:t> </w:t>
      </w:r>
      <w:r>
        <w:rPr>
          <w:sz w:val="22"/>
        </w:rPr>
        <w:t>information</w:t>
      </w:r>
      <w:r>
        <w:rPr>
          <w:spacing w:val="-8"/>
          <w:sz w:val="22"/>
        </w:rPr>
        <w:t> </w:t>
      </w:r>
      <w:r>
        <w:rPr>
          <w:sz w:val="22"/>
        </w:rPr>
        <w:t>from</w:t>
      </w:r>
      <w:r>
        <w:rPr>
          <w:spacing w:val="-9"/>
          <w:sz w:val="22"/>
        </w:rPr>
        <w:t> </w:t>
      </w:r>
      <w:r>
        <w:rPr>
          <w:sz w:val="22"/>
        </w:rPr>
        <w:t>the</w:t>
      </w:r>
      <w:r>
        <w:rPr>
          <w:spacing w:val="-9"/>
          <w:sz w:val="22"/>
        </w:rPr>
        <w:t> </w:t>
      </w:r>
      <w:r>
        <w:rPr>
          <w:sz w:val="22"/>
        </w:rPr>
        <w:t>DOT</w:t>
      </w:r>
      <w:r>
        <w:rPr>
          <w:spacing w:val="-8"/>
          <w:sz w:val="22"/>
        </w:rPr>
        <w:t> </w:t>
      </w:r>
      <w:r>
        <w:rPr>
          <w:sz w:val="22"/>
        </w:rPr>
        <w:t>Emergency</w:t>
      </w:r>
      <w:r>
        <w:rPr>
          <w:spacing w:val="-7"/>
          <w:sz w:val="22"/>
        </w:rPr>
        <w:t> </w:t>
      </w:r>
      <w:r>
        <w:rPr>
          <w:sz w:val="22"/>
        </w:rPr>
        <w:t>Response</w:t>
      </w:r>
      <w:r>
        <w:rPr>
          <w:spacing w:val="-8"/>
          <w:sz w:val="22"/>
        </w:rPr>
        <w:t> </w:t>
      </w:r>
      <w:r>
        <w:rPr>
          <w:spacing w:val="-2"/>
          <w:sz w:val="22"/>
        </w:rPr>
        <w:t>Guidebook.</w:t>
      </w:r>
    </w:p>
    <w:p>
      <w:pPr>
        <w:pStyle w:val="ListParagraph"/>
        <w:numPr>
          <w:ilvl w:val="1"/>
          <w:numId w:val="3"/>
        </w:numPr>
        <w:tabs>
          <w:tab w:pos="1580" w:val="left" w:leader="none"/>
        </w:tabs>
        <w:spacing w:line="268" w:lineRule="auto" w:before="33" w:after="0"/>
        <w:ind w:left="1579" w:right="137" w:hanging="361"/>
        <w:jc w:val="left"/>
        <w:rPr>
          <w:sz w:val="22"/>
        </w:rPr>
      </w:pPr>
      <w:r>
        <w:rPr>
          <w:sz w:val="22"/>
        </w:rPr>
        <w:t>Determine</w:t>
      </w:r>
      <w:r>
        <w:rPr>
          <w:spacing w:val="80"/>
          <w:sz w:val="22"/>
        </w:rPr>
        <w:t> </w:t>
      </w:r>
      <w:r>
        <w:rPr>
          <w:sz w:val="22"/>
        </w:rPr>
        <w:t>whether</w:t>
      </w:r>
      <w:r>
        <w:rPr>
          <w:spacing w:val="80"/>
          <w:sz w:val="22"/>
        </w:rPr>
        <w:t> </w:t>
      </w:r>
      <w:r>
        <w:rPr>
          <w:sz w:val="22"/>
        </w:rPr>
        <w:t>hazardous</w:t>
      </w:r>
      <w:r>
        <w:rPr>
          <w:spacing w:val="80"/>
          <w:sz w:val="22"/>
        </w:rPr>
        <w:t> </w:t>
      </w:r>
      <w:r>
        <w:rPr>
          <w:sz w:val="22"/>
        </w:rPr>
        <w:t>materials</w:t>
      </w:r>
      <w:r>
        <w:rPr>
          <w:spacing w:val="80"/>
          <w:sz w:val="22"/>
        </w:rPr>
        <w:t> </w:t>
      </w:r>
      <w:r>
        <w:rPr>
          <w:sz w:val="22"/>
        </w:rPr>
        <w:t>have</w:t>
      </w:r>
      <w:r>
        <w:rPr>
          <w:spacing w:val="80"/>
          <w:sz w:val="22"/>
        </w:rPr>
        <w:t> </w:t>
      </w:r>
      <w:r>
        <w:rPr>
          <w:sz w:val="22"/>
        </w:rPr>
        <w:t>been</w:t>
      </w:r>
      <w:r>
        <w:rPr>
          <w:spacing w:val="80"/>
          <w:sz w:val="22"/>
        </w:rPr>
        <w:t> </w:t>
      </w:r>
      <w:r>
        <w:rPr>
          <w:sz w:val="22"/>
        </w:rPr>
        <w:t>released</w:t>
      </w:r>
      <w:r>
        <w:rPr>
          <w:spacing w:val="80"/>
          <w:sz w:val="22"/>
        </w:rPr>
        <w:t> </w:t>
      </w:r>
      <w:r>
        <w:rPr>
          <w:sz w:val="22"/>
        </w:rPr>
        <w:t>and</w:t>
      </w:r>
      <w:r>
        <w:rPr>
          <w:spacing w:val="80"/>
          <w:sz w:val="22"/>
        </w:rPr>
        <w:t> </w:t>
      </w:r>
      <w:r>
        <w:rPr>
          <w:sz w:val="22"/>
        </w:rPr>
        <w:t>evaluate</w:t>
      </w:r>
      <w:r>
        <w:rPr>
          <w:spacing w:val="80"/>
          <w:sz w:val="22"/>
        </w:rPr>
        <w:t> </w:t>
      </w:r>
      <w:r>
        <w:rPr>
          <w:sz w:val="22"/>
        </w:rPr>
        <w:t>the</w:t>
      </w:r>
      <w:r>
        <w:rPr>
          <w:spacing w:val="40"/>
          <w:sz w:val="22"/>
        </w:rPr>
        <w:t> </w:t>
      </w:r>
      <w:r>
        <w:rPr>
          <w:sz w:val="22"/>
        </w:rPr>
        <w:t>surrounding conditions.</w:t>
      </w:r>
    </w:p>
    <w:p>
      <w:pPr>
        <w:pStyle w:val="ListParagraph"/>
        <w:numPr>
          <w:ilvl w:val="1"/>
          <w:numId w:val="3"/>
        </w:numPr>
        <w:tabs>
          <w:tab w:pos="1580" w:val="left" w:leader="none"/>
        </w:tabs>
        <w:spacing w:line="268" w:lineRule="auto" w:before="9" w:after="0"/>
        <w:ind w:left="1579" w:right="140" w:hanging="360"/>
        <w:jc w:val="left"/>
        <w:rPr>
          <w:sz w:val="22"/>
        </w:rPr>
      </w:pPr>
      <w:r>
        <w:rPr>
          <w:sz w:val="22"/>
        </w:rPr>
        <w:t>Collect hazard and response information from the MSDS, CHEMTREC, local, state, and</w:t>
      </w:r>
      <w:r>
        <w:rPr>
          <w:spacing w:val="40"/>
          <w:sz w:val="22"/>
        </w:rPr>
        <w:t> </w:t>
      </w:r>
      <w:r>
        <w:rPr>
          <w:sz w:val="22"/>
        </w:rPr>
        <w:t>federal authorities and shipper/manufacturer contacts.</w:t>
      </w:r>
    </w:p>
    <w:p>
      <w:pPr>
        <w:pStyle w:val="ListParagraph"/>
        <w:numPr>
          <w:ilvl w:val="1"/>
          <w:numId w:val="3"/>
        </w:numPr>
        <w:tabs>
          <w:tab w:pos="1580" w:val="left" w:leader="none"/>
        </w:tabs>
        <w:spacing w:line="240" w:lineRule="auto" w:before="10" w:after="0"/>
        <w:ind w:left="1579" w:right="0" w:hanging="361"/>
        <w:jc w:val="left"/>
        <w:rPr>
          <w:sz w:val="22"/>
        </w:rPr>
      </w:pPr>
      <w:r>
        <w:rPr>
          <w:sz w:val="22"/>
        </w:rPr>
        <w:t>Predict</w:t>
      </w:r>
      <w:r>
        <w:rPr>
          <w:spacing w:val="-7"/>
          <w:sz w:val="22"/>
        </w:rPr>
        <w:t> </w:t>
      </w:r>
      <w:r>
        <w:rPr>
          <w:sz w:val="22"/>
        </w:rPr>
        <w:t>the</w:t>
      </w:r>
      <w:r>
        <w:rPr>
          <w:spacing w:val="-6"/>
          <w:sz w:val="22"/>
        </w:rPr>
        <w:t> </w:t>
      </w:r>
      <w:r>
        <w:rPr>
          <w:sz w:val="22"/>
        </w:rPr>
        <w:t>likely</w:t>
      </w:r>
      <w:r>
        <w:rPr>
          <w:spacing w:val="-7"/>
          <w:sz w:val="22"/>
        </w:rPr>
        <w:t> </w:t>
      </w:r>
      <w:r>
        <w:rPr>
          <w:sz w:val="22"/>
        </w:rPr>
        <w:t>behavior</w:t>
      </w:r>
      <w:r>
        <w:rPr>
          <w:spacing w:val="-5"/>
          <w:sz w:val="22"/>
        </w:rPr>
        <w:t> </w:t>
      </w:r>
      <w:r>
        <w:rPr>
          <w:sz w:val="22"/>
        </w:rPr>
        <w:t>of</w:t>
      </w:r>
      <w:r>
        <w:rPr>
          <w:spacing w:val="-6"/>
          <w:sz w:val="22"/>
        </w:rPr>
        <w:t> </w:t>
      </w:r>
      <w:r>
        <w:rPr>
          <w:sz w:val="22"/>
        </w:rPr>
        <w:t>a</w:t>
      </w:r>
      <w:r>
        <w:rPr>
          <w:spacing w:val="-7"/>
          <w:sz w:val="22"/>
        </w:rPr>
        <w:t> </w:t>
      </w:r>
      <w:r>
        <w:rPr>
          <w:sz w:val="22"/>
        </w:rPr>
        <w:t>hazardous</w:t>
      </w:r>
      <w:r>
        <w:rPr>
          <w:spacing w:val="-5"/>
          <w:sz w:val="22"/>
        </w:rPr>
        <w:t> </w:t>
      </w:r>
      <w:r>
        <w:rPr>
          <w:sz w:val="22"/>
        </w:rPr>
        <w:t>material</w:t>
      </w:r>
      <w:r>
        <w:rPr>
          <w:spacing w:val="-6"/>
          <w:sz w:val="22"/>
        </w:rPr>
        <w:t> </w:t>
      </w:r>
      <w:r>
        <w:rPr>
          <w:sz w:val="22"/>
        </w:rPr>
        <w:t>in</w:t>
      </w:r>
      <w:r>
        <w:rPr>
          <w:spacing w:val="-5"/>
          <w:sz w:val="22"/>
        </w:rPr>
        <w:t> </w:t>
      </w:r>
      <w:r>
        <w:rPr>
          <w:sz w:val="22"/>
        </w:rPr>
        <w:t>its</w:t>
      </w:r>
      <w:r>
        <w:rPr>
          <w:spacing w:val="-5"/>
          <w:sz w:val="22"/>
        </w:rPr>
        <w:t> </w:t>
      </w:r>
      <w:r>
        <w:rPr>
          <w:spacing w:val="-2"/>
          <w:sz w:val="22"/>
        </w:rPr>
        <w:t>container.</w:t>
      </w:r>
    </w:p>
    <w:p>
      <w:pPr>
        <w:pStyle w:val="ListParagraph"/>
        <w:numPr>
          <w:ilvl w:val="1"/>
          <w:numId w:val="3"/>
        </w:numPr>
        <w:tabs>
          <w:tab w:pos="1580" w:val="left" w:leader="none"/>
        </w:tabs>
        <w:spacing w:line="240" w:lineRule="auto" w:before="32" w:after="0"/>
        <w:ind w:left="1580" w:right="0" w:hanging="361"/>
        <w:jc w:val="left"/>
        <w:rPr>
          <w:sz w:val="22"/>
        </w:rPr>
      </w:pPr>
      <w:r>
        <w:rPr>
          <w:sz w:val="22"/>
        </w:rPr>
        <w:t>Estimate</w:t>
      </w:r>
      <w:r>
        <w:rPr>
          <w:spacing w:val="-8"/>
          <w:sz w:val="22"/>
        </w:rPr>
        <w:t> </w:t>
      </w:r>
      <w:r>
        <w:rPr>
          <w:sz w:val="22"/>
        </w:rPr>
        <w:t>the</w:t>
      </w:r>
      <w:r>
        <w:rPr>
          <w:spacing w:val="-8"/>
          <w:sz w:val="22"/>
        </w:rPr>
        <w:t> </w:t>
      </w:r>
      <w:r>
        <w:rPr>
          <w:sz w:val="22"/>
        </w:rPr>
        <w:t>potential</w:t>
      </w:r>
      <w:r>
        <w:rPr>
          <w:spacing w:val="-6"/>
          <w:sz w:val="22"/>
        </w:rPr>
        <w:t> </w:t>
      </w:r>
      <w:r>
        <w:rPr>
          <w:sz w:val="22"/>
        </w:rPr>
        <w:t>harm</w:t>
      </w:r>
      <w:r>
        <w:rPr>
          <w:spacing w:val="-8"/>
          <w:sz w:val="22"/>
        </w:rPr>
        <w:t> </w:t>
      </w:r>
      <w:r>
        <w:rPr>
          <w:sz w:val="22"/>
        </w:rPr>
        <w:t>at</w:t>
      </w:r>
      <w:r>
        <w:rPr>
          <w:spacing w:val="-7"/>
          <w:sz w:val="22"/>
        </w:rPr>
        <w:t> </w:t>
      </w:r>
      <w:r>
        <w:rPr>
          <w:sz w:val="22"/>
        </w:rPr>
        <w:t>a</w:t>
      </w:r>
      <w:r>
        <w:rPr>
          <w:spacing w:val="-8"/>
          <w:sz w:val="22"/>
        </w:rPr>
        <w:t> </w:t>
      </w:r>
      <w:r>
        <w:rPr>
          <w:sz w:val="22"/>
        </w:rPr>
        <w:t>hazardous</w:t>
      </w:r>
      <w:r>
        <w:rPr>
          <w:spacing w:val="-7"/>
          <w:sz w:val="22"/>
        </w:rPr>
        <w:t> </w:t>
      </w:r>
      <w:r>
        <w:rPr>
          <w:sz w:val="22"/>
        </w:rPr>
        <w:t>material</w:t>
      </w:r>
      <w:r>
        <w:rPr>
          <w:spacing w:val="-9"/>
          <w:sz w:val="22"/>
        </w:rPr>
        <w:t> </w:t>
      </w:r>
      <w:r>
        <w:rPr>
          <w:spacing w:val="-2"/>
          <w:sz w:val="22"/>
        </w:rPr>
        <w:t>incident.</w:t>
      </w:r>
    </w:p>
    <w:p>
      <w:pPr>
        <w:pStyle w:val="ListParagraph"/>
        <w:numPr>
          <w:ilvl w:val="1"/>
          <w:numId w:val="3"/>
        </w:numPr>
        <w:tabs>
          <w:tab w:pos="1580" w:val="left" w:leader="none"/>
        </w:tabs>
        <w:spacing w:line="268" w:lineRule="auto" w:before="35" w:after="0"/>
        <w:ind w:left="1580" w:right="138" w:hanging="361"/>
        <w:jc w:val="left"/>
        <w:rPr>
          <w:sz w:val="22"/>
        </w:rPr>
      </w:pPr>
      <w:r>
        <w:rPr>
          <w:sz w:val="22"/>
        </w:rPr>
        <w:t>Collect</w:t>
      </w:r>
      <w:r>
        <w:rPr>
          <w:spacing w:val="40"/>
          <w:sz w:val="22"/>
        </w:rPr>
        <w:t> </w:t>
      </w:r>
      <w:r>
        <w:rPr>
          <w:sz w:val="22"/>
        </w:rPr>
        <w:t>and</w:t>
      </w:r>
      <w:r>
        <w:rPr>
          <w:spacing w:val="40"/>
          <w:sz w:val="22"/>
        </w:rPr>
        <w:t> </w:t>
      </w:r>
      <w:r>
        <w:rPr>
          <w:sz w:val="22"/>
        </w:rPr>
        <w:t>interpreting</w:t>
      </w:r>
      <w:r>
        <w:rPr>
          <w:spacing w:val="40"/>
          <w:sz w:val="22"/>
        </w:rPr>
        <w:t> </w:t>
      </w:r>
      <w:r>
        <w:rPr>
          <w:sz w:val="22"/>
        </w:rPr>
        <w:t>hazard</w:t>
      </w:r>
      <w:r>
        <w:rPr>
          <w:spacing w:val="40"/>
          <w:sz w:val="22"/>
        </w:rPr>
        <w:t> </w:t>
      </w:r>
      <w:r>
        <w:rPr>
          <w:sz w:val="22"/>
        </w:rPr>
        <w:t>and</w:t>
      </w:r>
      <w:r>
        <w:rPr>
          <w:spacing w:val="40"/>
          <w:sz w:val="22"/>
        </w:rPr>
        <w:t> </w:t>
      </w:r>
      <w:r>
        <w:rPr>
          <w:sz w:val="22"/>
        </w:rPr>
        <w:t>response</w:t>
      </w:r>
      <w:r>
        <w:rPr>
          <w:spacing w:val="40"/>
          <w:sz w:val="22"/>
        </w:rPr>
        <w:t> </w:t>
      </w:r>
      <w:r>
        <w:rPr>
          <w:sz w:val="22"/>
        </w:rPr>
        <w:t>information</w:t>
      </w:r>
      <w:r>
        <w:rPr>
          <w:spacing w:val="40"/>
          <w:sz w:val="22"/>
        </w:rPr>
        <w:t> </w:t>
      </w:r>
      <w:r>
        <w:rPr>
          <w:sz w:val="22"/>
        </w:rPr>
        <w:t>from</w:t>
      </w:r>
      <w:r>
        <w:rPr>
          <w:spacing w:val="40"/>
          <w:sz w:val="22"/>
        </w:rPr>
        <w:t> </w:t>
      </w:r>
      <w:r>
        <w:rPr>
          <w:sz w:val="22"/>
        </w:rPr>
        <w:t>printed</w:t>
      </w:r>
      <w:r>
        <w:rPr>
          <w:spacing w:val="40"/>
          <w:sz w:val="22"/>
        </w:rPr>
        <w:t> </w:t>
      </w:r>
      <w:r>
        <w:rPr>
          <w:sz w:val="22"/>
        </w:rPr>
        <w:t>resources,</w:t>
      </w:r>
      <w:r>
        <w:rPr>
          <w:spacing w:val="40"/>
          <w:sz w:val="22"/>
        </w:rPr>
        <w:t> </w:t>
      </w:r>
      <w:r>
        <w:rPr>
          <w:sz w:val="22"/>
        </w:rPr>
        <w:t>technical resources, computer databases, and monitoring equipment</w:t>
      </w:r>
    </w:p>
    <w:p>
      <w:pPr>
        <w:pStyle w:val="ListParagraph"/>
        <w:numPr>
          <w:ilvl w:val="1"/>
          <w:numId w:val="3"/>
        </w:numPr>
        <w:tabs>
          <w:tab w:pos="1581" w:val="left" w:leader="none"/>
        </w:tabs>
        <w:spacing w:line="240" w:lineRule="auto" w:before="8" w:after="0"/>
        <w:ind w:left="1580" w:right="0" w:hanging="361"/>
        <w:jc w:val="left"/>
        <w:rPr>
          <w:sz w:val="22"/>
        </w:rPr>
      </w:pPr>
      <w:r>
        <w:rPr>
          <w:sz w:val="22"/>
        </w:rPr>
        <w:t>Determine</w:t>
      </w:r>
      <w:r>
        <w:rPr>
          <w:spacing w:val="-7"/>
          <w:sz w:val="22"/>
        </w:rPr>
        <w:t> </w:t>
      </w:r>
      <w:r>
        <w:rPr>
          <w:sz w:val="22"/>
        </w:rPr>
        <w:t>the</w:t>
      </w:r>
      <w:r>
        <w:rPr>
          <w:spacing w:val="-6"/>
          <w:sz w:val="22"/>
        </w:rPr>
        <w:t> </w:t>
      </w:r>
      <w:r>
        <w:rPr>
          <w:sz w:val="22"/>
        </w:rPr>
        <w:t>extent</w:t>
      </w:r>
      <w:r>
        <w:rPr>
          <w:spacing w:val="-8"/>
          <w:sz w:val="22"/>
        </w:rPr>
        <w:t> </w:t>
      </w:r>
      <w:r>
        <w:rPr>
          <w:sz w:val="22"/>
        </w:rPr>
        <w:t>of</w:t>
      </w:r>
      <w:r>
        <w:rPr>
          <w:spacing w:val="-7"/>
          <w:sz w:val="22"/>
        </w:rPr>
        <w:t> </w:t>
      </w:r>
      <w:r>
        <w:rPr>
          <w:sz w:val="22"/>
        </w:rPr>
        <w:t>damage</w:t>
      </w:r>
      <w:r>
        <w:rPr>
          <w:spacing w:val="-6"/>
          <w:sz w:val="22"/>
        </w:rPr>
        <w:t> </w:t>
      </w:r>
      <w:r>
        <w:rPr>
          <w:sz w:val="22"/>
        </w:rPr>
        <w:t>to</w:t>
      </w:r>
      <w:r>
        <w:rPr>
          <w:spacing w:val="-5"/>
          <w:sz w:val="22"/>
        </w:rPr>
        <w:t> </w:t>
      </w:r>
      <w:r>
        <w:rPr>
          <w:spacing w:val="-2"/>
          <w:sz w:val="22"/>
        </w:rPr>
        <w:t>containers.</w:t>
      </w:r>
    </w:p>
    <w:p>
      <w:pPr>
        <w:pStyle w:val="ListParagraph"/>
        <w:numPr>
          <w:ilvl w:val="1"/>
          <w:numId w:val="3"/>
        </w:numPr>
        <w:tabs>
          <w:tab w:pos="1580" w:val="left" w:leader="none"/>
        </w:tabs>
        <w:spacing w:line="268" w:lineRule="auto" w:before="34" w:after="0"/>
        <w:ind w:left="1580" w:right="138" w:hanging="361"/>
        <w:jc w:val="left"/>
        <w:rPr>
          <w:sz w:val="22"/>
        </w:rPr>
      </w:pPr>
      <w:r>
        <w:rPr>
          <w:sz w:val="22"/>
        </w:rPr>
        <w:t>Predict</w:t>
      </w:r>
      <w:r>
        <w:rPr>
          <w:spacing w:val="39"/>
          <w:sz w:val="22"/>
        </w:rPr>
        <w:t> </w:t>
      </w:r>
      <w:r>
        <w:rPr>
          <w:sz w:val="22"/>
        </w:rPr>
        <w:t>the</w:t>
      </w:r>
      <w:r>
        <w:rPr>
          <w:spacing w:val="38"/>
          <w:sz w:val="22"/>
        </w:rPr>
        <w:t> </w:t>
      </w:r>
      <w:r>
        <w:rPr>
          <w:sz w:val="22"/>
        </w:rPr>
        <w:t>likely</w:t>
      </w:r>
      <w:r>
        <w:rPr>
          <w:spacing w:val="38"/>
          <w:sz w:val="22"/>
        </w:rPr>
        <w:t> </w:t>
      </w:r>
      <w:r>
        <w:rPr>
          <w:sz w:val="22"/>
        </w:rPr>
        <w:t>behavior</w:t>
      </w:r>
      <w:r>
        <w:rPr>
          <w:spacing w:val="39"/>
          <w:sz w:val="22"/>
        </w:rPr>
        <w:t> </w:t>
      </w:r>
      <w:r>
        <w:rPr>
          <w:sz w:val="22"/>
        </w:rPr>
        <w:t>of</w:t>
      </w:r>
      <w:r>
        <w:rPr>
          <w:spacing w:val="39"/>
          <w:sz w:val="22"/>
        </w:rPr>
        <w:t> </w:t>
      </w:r>
      <w:r>
        <w:rPr>
          <w:sz w:val="22"/>
        </w:rPr>
        <w:t>released</w:t>
      </w:r>
      <w:r>
        <w:rPr>
          <w:spacing w:val="38"/>
          <w:sz w:val="22"/>
        </w:rPr>
        <w:t> </w:t>
      </w:r>
      <w:r>
        <w:rPr>
          <w:sz w:val="22"/>
        </w:rPr>
        <w:t>materials</w:t>
      </w:r>
      <w:r>
        <w:rPr>
          <w:spacing w:val="39"/>
          <w:sz w:val="22"/>
        </w:rPr>
        <w:t> </w:t>
      </w:r>
      <w:r>
        <w:rPr>
          <w:sz w:val="22"/>
        </w:rPr>
        <w:t>and</w:t>
      </w:r>
      <w:r>
        <w:rPr>
          <w:spacing w:val="38"/>
          <w:sz w:val="22"/>
        </w:rPr>
        <w:t> </w:t>
      </w:r>
      <w:r>
        <w:rPr>
          <w:sz w:val="22"/>
        </w:rPr>
        <w:t>their</w:t>
      </w:r>
      <w:r>
        <w:rPr>
          <w:spacing w:val="39"/>
          <w:sz w:val="22"/>
        </w:rPr>
        <w:t> </w:t>
      </w:r>
      <w:r>
        <w:rPr>
          <w:sz w:val="22"/>
        </w:rPr>
        <w:t>containers</w:t>
      </w:r>
      <w:r>
        <w:rPr>
          <w:spacing w:val="39"/>
          <w:sz w:val="22"/>
        </w:rPr>
        <w:t> </w:t>
      </w:r>
      <w:r>
        <w:rPr>
          <w:sz w:val="22"/>
        </w:rPr>
        <w:t>when</w:t>
      </w:r>
      <w:r>
        <w:rPr>
          <w:spacing w:val="39"/>
          <w:sz w:val="22"/>
        </w:rPr>
        <w:t> </w:t>
      </w:r>
      <w:r>
        <w:rPr>
          <w:sz w:val="22"/>
        </w:rPr>
        <w:t>multiple materials are involved.</w:t>
      </w:r>
    </w:p>
    <w:p>
      <w:pPr>
        <w:pStyle w:val="ListParagraph"/>
        <w:numPr>
          <w:ilvl w:val="1"/>
          <w:numId w:val="3"/>
        </w:numPr>
        <w:tabs>
          <w:tab w:pos="1581" w:val="left" w:leader="none"/>
        </w:tabs>
        <w:spacing w:line="268" w:lineRule="auto" w:before="8" w:after="0"/>
        <w:ind w:left="1580" w:right="139" w:hanging="361"/>
        <w:jc w:val="left"/>
        <w:rPr>
          <w:sz w:val="22"/>
        </w:rPr>
      </w:pPr>
      <w:r>
        <w:rPr>
          <w:sz w:val="22"/>
        </w:rPr>
        <w:t>Estimate</w:t>
      </w:r>
      <w:r>
        <w:rPr>
          <w:spacing w:val="80"/>
          <w:sz w:val="22"/>
        </w:rPr>
        <w:t> </w:t>
      </w:r>
      <w:r>
        <w:rPr>
          <w:sz w:val="22"/>
        </w:rPr>
        <w:t>the</w:t>
      </w:r>
      <w:r>
        <w:rPr>
          <w:spacing w:val="80"/>
          <w:sz w:val="22"/>
        </w:rPr>
        <w:t> </w:t>
      </w:r>
      <w:r>
        <w:rPr>
          <w:sz w:val="22"/>
        </w:rPr>
        <w:t>size</w:t>
      </w:r>
      <w:r>
        <w:rPr>
          <w:spacing w:val="80"/>
          <w:sz w:val="22"/>
        </w:rPr>
        <w:t> </w:t>
      </w:r>
      <w:r>
        <w:rPr>
          <w:sz w:val="22"/>
        </w:rPr>
        <w:t>of</w:t>
      </w:r>
      <w:r>
        <w:rPr>
          <w:spacing w:val="80"/>
          <w:sz w:val="22"/>
        </w:rPr>
        <w:t> </w:t>
      </w:r>
      <w:r>
        <w:rPr>
          <w:sz w:val="22"/>
        </w:rPr>
        <w:t>an</w:t>
      </w:r>
      <w:r>
        <w:rPr>
          <w:spacing w:val="80"/>
          <w:sz w:val="22"/>
        </w:rPr>
        <w:t> </w:t>
      </w:r>
      <w:r>
        <w:rPr>
          <w:sz w:val="22"/>
        </w:rPr>
        <w:t>endangered</w:t>
      </w:r>
      <w:r>
        <w:rPr>
          <w:spacing w:val="80"/>
          <w:sz w:val="22"/>
        </w:rPr>
        <w:t> </w:t>
      </w:r>
      <w:r>
        <w:rPr>
          <w:sz w:val="22"/>
        </w:rPr>
        <w:t>area</w:t>
      </w:r>
      <w:r>
        <w:rPr>
          <w:spacing w:val="80"/>
          <w:sz w:val="22"/>
        </w:rPr>
        <w:t> </w:t>
      </w:r>
      <w:r>
        <w:rPr>
          <w:sz w:val="22"/>
        </w:rPr>
        <w:t>using</w:t>
      </w:r>
      <w:r>
        <w:rPr>
          <w:spacing w:val="80"/>
          <w:sz w:val="22"/>
        </w:rPr>
        <w:t> </w:t>
      </w:r>
      <w:r>
        <w:rPr>
          <w:sz w:val="22"/>
        </w:rPr>
        <w:t>computer</w:t>
      </w:r>
      <w:r>
        <w:rPr>
          <w:spacing w:val="80"/>
          <w:sz w:val="22"/>
        </w:rPr>
        <w:t> </w:t>
      </w:r>
      <w:r>
        <w:rPr>
          <w:sz w:val="22"/>
        </w:rPr>
        <w:t>modeling,</w:t>
      </w:r>
      <w:r>
        <w:rPr>
          <w:spacing w:val="80"/>
          <w:sz w:val="22"/>
        </w:rPr>
        <w:t> </w:t>
      </w:r>
      <w:r>
        <w:rPr>
          <w:sz w:val="22"/>
        </w:rPr>
        <w:t>monitoring equipment, or specialists in this field.</w:t>
      </w:r>
    </w:p>
    <w:p>
      <w:pPr>
        <w:pStyle w:val="ListParagraph"/>
        <w:numPr>
          <w:ilvl w:val="0"/>
          <w:numId w:val="3"/>
        </w:numPr>
        <w:tabs>
          <w:tab w:pos="859" w:val="left" w:leader="none"/>
          <w:tab w:pos="861" w:val="left" w:leader="none"/>
        </w:tabs>
        <w:spacing w:line="273" w:lineRule="auto" w:before="10" w:after="0"/>
        <w:ind w:left="860" w:right="139" w:hanging="360"/>
        <w:jc w:val="left"/>
        <w:rPr>
          <w:sz w:val="22"/>
        </w:rPr>
      </w:pPr>
      <w:r>
        <w:rPr>
          <w:sz w:val="22"/>
        </w:rPr>
        <w:t>Implement</w:t>
      </w:r>
      <w:r>
        <w:rPr>
          <w:spacing w:val="80"/>
          <w:sz w:val="22"/>
        </w:rPr>
        <w:t> </w:t>
      </w:r>
      <w:r>
        <w:rPr>
          <w:sz w:val="22"/>
        </w:rPr>
        <w:t>actions</w:t>
      </w:r>
      <w:r>
        <w:rPr>
          <w:spacing w:val="80"/>
          <w:sz w:val="22"/>
        </w:rPr>
        <w:t> </w:t>
      </w:r>
      <w:r>
        <w:rPr>
          <w:sz w:val="22"/>
        </w:rPr>
        <w:t>consistent</w:t>
      </w:r>
      <w:r>
        <w:rPr>
          <w:spacing w:val="80"/>
          <w:sz w:val="22"/>
        </w:rPr>
        <w:t> </w:t>
      </w:r>
      <w:r>
        <w:rPr>
          <w:sz w:val="22"/>
        </w:rPr>
        <w:t>with</w:t>
      </w:r>
      <w:r>
        <w:rPr>
          <w:spacing w:val="80"/>
          <w:sz w:val="22"/>
        </w:rPr>
        <w:t> </w:t>
      </w:r>
      <w:r>
        <w:rPr>
          <w:sz w:val="22"/>
        </w:rPr>
        <w:t>the</w:t>
      </w:r>
      <w:r>
        <w:rPr>
          <w:spacing w:val="80"/>
          <w:sz w:val="22"/>
        </w:rPr>
        <w:t> </w:t>
      </w:r>
      <w:r>
        <w:rPr>
          <w:sz w:val="22"/>
        </w:rPr>
        <w:t>emergency</w:t>
      </w:r>
      <w:r>
        <w:rPr>
          <w:spacing w:val="80"/>
          <w:sz w:val="22"/>
        </w:rPr>
        <w:t> </w:t>
      </w:r>
      <w:r>
        <w:rPr>
          <w:sz w:val="22"/>
        </w:rPr>
        <w:t>response</w:t>
      </w:r>
      <w:r>
        <w:rPr>
          <w:spacing w:val="80"/>
          <w:sz w:val="22"/>
        </w:rPr>
        <w:t> </w:t>
      </w:r>
      <w:r>
        <w:rPr>
          <w:sz w:val="22"/>
        </w:rPr>
        <w:t>plan,</w:t>
      </w:r>
      <w:r>
        <w:rPr>
          <w:spacing w:val="80"/>
          <w:sz w:val="22"/>
        </w:rPr>
        <w:t> </w:t>
      </w:r>
      <w:r>
        <w:rPr>
          <w:sz w:val="22"/>
        </w:rPr>
        <w:t>standard</w:t>
      </w:r>
      <w:r>
        <w:rPr>
          <w:spacing w:val="80"/>
          <w:sz w:val="22"/>
        </w:rPr>
        <w:t> </w:t>
      </w:r>
      <w:r>
        <w:rPr>
          <w:sz w:val="22"/>
        </w:rPr>
        <w:t>operating</w:t>
      </w:r>
      <w:r>
        <w:rPr>
          <w:spacing w:val="80"/>
          <w:w w:val="150"/>
          <w:sz w:val="22"/>
        </w:rPr>
        <w:t> </w:t>
      </w:r>
      <w:r>
        <w:rPr>
          <w:sz w:val="22"/>
        </w:rPr>
        <w:t>procedures and the DOT Emergency Response Guidebook to complete the following tasks;</w:t>
      </w:r>
    </w:p>
    <w:p>
      <w:pPr>
        <w:pStyle w:val="ListParagraph"/>
        <w:numPr>
          <w:ilvl w:val="1"/>
          <w:numId w:val="3"/>
        </w:numPr>
        <w:tabs>
          <w:tab w:pos="1580" w:val="left" w:leader="none"/>
        </w:tabs>
        <w:spacing w:line="240" w:lineRule="auto" w:before="5" w:after="0"/>
        <w:ind w:left="1579" w:right="0" w:hanging="361"/>
        <w:jc w:val="left"/>
        <w:rPr>
          <w:sz w:val="22"/>
        </w:rPr>
      </w:pPr>
      <w:r>
        <w:rPr>
          <w:sz w:val="22"/>
        </w:rPr>
        <w:t>Initiate</w:t>
      </w:r>
      <w:r>
        <w:rPr>
          <w:spacing w:val="-12"/>
          <w:sz w:val="22"/>
        </w:rPr>
        <w:t> </w:t>
      </w:r>
      <w:r>
        <w:rPr>
          <w:sz w:val="22"/>
        </w:rPr>
        <w:t>protective</w:t>
      </w:r>
      <w:r>
        <w:rPr>
          <w:spacing w:val="-12"/>
          <w:sz w:val="22"/>
        </w:rPr>
        <w:t> </w:t>
      </w:r>
      <w:r>
        <w:rPr>
          <w:spacing w:val="-2"/>
          <w:sz w:val="22"/>
        </w:rPr>
        <w:t>actions</w:t>
      </w:r>
    </w:p>
    <w:p>
      <w:pPr>
        <w:pStyle w:val="ListParagraph"/>
        <w:numPr>
          <w:ilvl w:val="1"/>
          <w:numId w:val="3"/>
        </w:numPr>
        <w:tabs>
          <w:tab w:pos="1581" w:val="left" w:leader="none"/>
        </w:tabs>
        <w:spacing w:line="240" w:lineRule="auto" w:before="33" w:after="0"/>
        <w:ind w:left="1580" w:right="0" w:hanging="362"/>
        <w:jc w:val="left"/>
        <w:rPr>
          <w:sz w:val="22"/>
        </w:rPr>
      </w:pPr>
      <w:r>
        <w:rPr>
          <w:sz w:val="22"/>
        </w:rPr>
        <w:t>Initiate</w:t>
      </w:r>
      <w:r>
        <w:rPr>
          <w:spacing w:val="-9"/>
          <w:sz w:val="22"/>
        </w:rPr>
        <w:t> </w:t>
      </w:r>
      <w:r>
        <w:rPr>
          <w:sz w:val="22"/>
        </w:rPr>
        <w:t>the</w:t>
      </w:r>
      <w:r>
        <w:rPr>
          <w:spacing w:val="-9"/>
          <w:sz w:val="22"/>
        </w:rPr>
        <w:t> </w:t>
      </w:r>
      <w:r>
        <w:rPr>
          <w:sz w:val="22"/>
        </w:rPr>
        <w:t>notification</w:t>
      </w:r>
      <w:r>
        <w:rPr>
          <w:spacing w:val="-9"/>
          <w:sz w:val="22"/>
        </w:rPr>
        <w:t> </w:t>
      </w:r>
      <w:r>
        <w:rPr>
          <w:spacing w:val="-2"/>
          <w:sz w:val="22"/>
        </w:rPr>
        <w:t>process</w:t>
      </w:r>
    </w:p>
    <w:p>
      <w:pPr>
        <w:pStyle w:val="ListParagraph"/>
        <w:numPr>
          <w:ilvl w:val="0"/>
          <w:numId w:val="3"/>
        </w:numPr>
        <w:tabs>
          <w:tab w:pos="860" w:val="left" w:leader="none"/>
        </w:tabs>
        <w:spacing w:line="276" w:lineRule="auto" w:before="33" w:after="0"/>
        <w:ind w:left="860" w:right="138" w:hanging="360"/>
        <w:jc w:val="both"/>
        <w:rPr>
          <w:sz w:val="22"/>
        </w:rPr>
      </w:pPr>
      <w:r>
        <w:rPr>
          <w:sz w:val="22"/>
        </w:rPr>
        <w:t>Plan the initial response to a hazardous materials incident within the capabilities and competencies of available personnel and personal protective equipment to complete the following tasks:</w:t>
      </w:r>
    </w:p>
    <w:p>
      <w:pPr>
        <w:pStyle w:val="ListParagraph"/>
        <w:numPr>
          <w:ilvl w:val="1"/>
          <w:numId w:val="3"/>
        </w:numPr>
        <w:tabs>
          <w:tab w:pos="1581" w:val="left" w:leader="none"/>
        </w:tabs>
        <w:spacing w:line="275" w:lineRule="exact" w:before="0" w:after="0"/>
        <w:ind w:left="1580" w:right="0" w:hanging="362"/>
        <w:jc w:val="both"/>
        <w:rPr>
          <w:sz w:val="22"/>
        </w:rPr>
      </w:pPr>
      <w:r>
        <w:rPr>
          <w:sz w:val="22"/>
        </w:rPr>
        <w:t>Describe</w:t>
      </w:r>
      <w:r>
        <w:rPr>
          <w:spacing w:val="-7"/>
          <w:sz w:val="22"/>
        </w:rPr>
        <w:t> </w:t>
      </w:r>
      <w:r>
        <w:rPr>
          <w:sz w:val="22"/>
        </w:rPr>
        <w:t>the</w:t>
      </w:r>
      <w:r>
        <w:rPr>
          <w:spacing w:val="-7"/>
          <w:sz w:val="22"/>
        </w:rPr>
        <w:t> </w:t>
      </w:r>
      <w:r>
        <w:rPr>
          <w:sz w:val="22"/>
        </w:rPr>
        <w:t>response</w:t>
      </w:r>
      <w:r>
        <w:rPr>
          <w:spacing w:val="-10"/>
          <w:sz w:val="22"/>
        </w:rPr>
        <w:t> </w:t>
      </w:r>
      <w:r>
        <w:rPr>
          <w:sz w:val="22"/>
        </w:rPr>
        <w:t>objectives</w:t>
      </w:r>
      <w:r>
        <w:rPr>
          <w:spacing w:val="-8"/>
          <w:sz w:val="22"/>
        </w:rPr>
        <w:t> </w:t>
      </w:r>
      <w:r>
        <w:rPr>
          <w:sz w:val="22"/>
        </w:rPr>
        <w:t>for</w:t>
      </w:r>
      <w:r>
        <w:rPr>
          <w:spacing w:val="-7"/>
          <w:sz w:val="22"/>
        </w:rPr>
        <w:t> </w:t>
      </w:r>
      <w:r>
        <w:rPr>
          <w:sz w:val="22"/>
        </w:rPr>
        <w:t>the</w:t>
      </w:r>
      <w:r>
        <w:rPr>
          <w:spacing w:val="-9"/>
          <w:sz w:val="22"/>
        </w:rPr>
        <w:t> </w:t>
      </w:r>
      <w:r>
        <w:rPr>
          <w:sz w:val="22"/>
        </w:rPr>
        <w:t>hazardous</w:t>
      </w:r>
      <w:r>
        <w:rPr>
          <w:spacing w:val="-7"/>
          <w:sz w:val="22"/>
        </w:rPr>
        <w:t> </w:t>
      </w:r>
      <w:r>
        <w:rPr>
          <w:sz w:val="22"/>
        </w:rPr>
        <w:t>materials</w:t>
      </w:r>
      <w:r>
        <w:rPr>
          <w:spacing w:val="-9"/>
          <w:sz w:val="22"/>
        </w:rPr>
        <w:t> </w:t>
      </w:r>
      <w:r>
        <w:rPr>
          <w:spacing w:val="-2"/>
          <w:sz w:val="22"/>
        </w:rPr>
        <w:t>incident.</w:t>
      </w:r>
    </w:p>
    <w:p>
      <w:pPr>
        <w:pStyle w:val="ListParagraph"/>
        <w:numPr>
          <w:ilvl w:val="1"/>
          <w:numId w:val="3"/>
        </w:numPr>
        <w:tabs>
          <w:tab w:pos="1581" w:val="left" w:leader="none"/>
        </w:tabs>
        <w:spacing w:line="240" w:lineRule="auto" w:before="34" w:after="0"/>
        <w:ind w:left="1580" w:right="0" w:hanging="361"/>
        <w:jc w:val="both"/>
        <w:rPr>
          <w:sz w:val="22"/>
        </w:rPr>
      </w:pPr>
      <w:r>
        <w:rPr>
          <w:sz w:val="22"/>
        </w:rPr>
        <w:t>Describe</w:t>
      </w:r>
      <w:r>
        <w:rPr>
          <w:spacing w:val="-6"/>
          <w:sz w:val="22"/>
        </w:rPr>
        <w:t> </w:t>
      </w:r>
      <w:r>
        <w:rPr>
          <w:sz w:val="22"/>
        </w:rPr>
        <w:t>the</w:t>
      </w:r>
      <w:r>
        <w:rPr>
          <w:spacing w:val="-5"/>
          <w:sz w:val="22"/>
        </w:rPr>
        <w:t> </w:t>
      </w:r>
      <w:r>
        <w:rPr>
          <w:sz w:val="22"/>
        </w:rPr>
        <w:t>response</w:t>
      </w:r>
      <w:r>
        <w:rPr>
          <w:spacing w:val="-8"/>
          <w:sz w:val="22"/>
        </w:rPr>
        <w:t> </w:t>
      </w:r>
      <w:r>
        <w:rPr>
          <w:sz w:val="22"/>
        </w:rPr>
        <w:t>options</w:t>
      </w:r>
      <w:r>
        <w:rPr>
          <w:spacing w:val="-7"/>
          <w:sz w:val="22"/>
        </w:rPr>
        <w:t> </w:t>
      </w:r>
      <w:r>
        <w:rPr>
          <w:sz w:val="22"/>
        </w:rPr>
        <w:t>for</w:t>
      </w:r>
      <w:r>
        <w:rPr>
          <w:spacing w:val="-7"/>
          <w:sz w:val="22"/>
        </w:rPr>
        <w:t> </w:t>
      </w:r>
      <w:r>
        <w:rPr>
          <w:sz w:val="22"/>
        </w:rPr>
        <w:t>each</w:t>
      </w:r>
      <w:r>
        <w:rPr>
          <w:spacing w:val="-6"/>
          <w:sz w:val="22"/>
        </w:rPr>
        <w:t> </w:t>
      </w:r>
      <w:r>
        <w:rPr>
          <w:spacing w:val="-2"/>
          <w:sz w:val="22"/>
        </w:rPr>
        <w:t>objective</w:t>
      </w:r>
    </w:p>
    <w:p>
      <w:pPr>
        <w:pStyle w:val="ListParagraph"/>
        <w:numPr>
          <w:ilvl w:val="1"/>
          <w:numId w:val="3"/>
        </w:numPr>
        <w:tabs>
          <w:tab w:pos="1580" w:val="left" w:leader="none"/>
        </w:tabs>
        <w:spacing w:line="268" w:lineRule="auto" w:before="33" w:after="0"/>
        <w:ind w:left="1580" w:right="139" w:hanging="361"/>
        <w:jc w:val="both"/>
        <w:rPr>
          <w:sz w:val="22"/>
        </w:rPr>
      </w:pPr>
      <w:r>
        <w:rPr>
          <w:sz w:val="22"/>
        </w:rPr>
        <w:t>Determine whether the personal protective equipment provided is appropriate for implementing each option.</w:t>
      </w:r>
    </w:p>
    <w:p>
      <w:pPr>
        <w:spacing w:after="0" w:line="268" w:lineRule="auto"/>
        <w:jc w:val="both"/>
        <w:rPr>
          <w:sz w:val="22"/>
        </w:rPr>
        <w:sectPr>
          <w:pgSz w:w="12240" w:h="15840"/>
          <w:pgMar w:header="0" w:footer="1227" w:top="1820" w:bottom="1420" w:left="1300" w:right="1300"/>
        </w:sectPr>
      </w:pPr>
    </w:p>
    <w:p>
      <w:pPr>
        <w:pStyle w:val="ListParagraph"/>
        <w:numPr>
          <w:ilvl w:val="1"/>
          <w:numId w:val="3"/>
        </w:numPr>
        <w:tabs>
          <w:tab w:pos="1580" w:val="left" w:leader="none"/>
        </w:tabs>
        <w:spacing w:line="240" w:lineRule="auto" w:before="59" w:after="0"/>
        <w:ind w:left="1580" w:right="0" w:hanging="361"/>
        <w:jc w:val="both"/>
        <w:rPr>
          <w:sz w:val="22"/>
        </w:rPr>
      </w:pPr>
      <w:r>
        <w:rPr>
          <w:sz w:val="22"/>
        </w:rPr>
        <w:t>Describe</w:t>
      </w:r>
      <w:r>
        <w:rPr>
          <w:spacing w:val="-13"/>
          <w:sz w:val="22"/>
        </w:rPr>
        <w:t> </w:t>
      </w:r>
      <w:r>
        <w:rPr>
          <w:sz w:val="22"/>
        </w:rPr>
        <w:t>emergency</w:t>
      </w:r>
      <w:r>
        <w:rPr>
          <w:spacing w:val="-11"/>
          <w:sz w:val="22"/>
        </w:rPr>
        <w:t> </w:t>
      </w:r>
      <w:r>
        <w:rPr>
          <w:sz w:val="22"/>
        </w:rPr>
        <w:t>decontamination</w:t>
      </w:r>
      <w:r>
        <w:rPr>
          <w:spacing w:val="-11"/>
          <w:sz w:val="22"/>
        </w:rPr>
        <w:t> </w:t>
      </w:r>
      <w:r>
        <w:rPr>
          <w:spacing w:val="-2"/>
          <w:sz w:val="22"/>
        </w:rPr>
        <w:t>procedures.</w:t>
      </w:r>
    </w:p>
    <w:p>
      <w:pPr>
        <w:pStyle w:val="ListParagraph"/>
        <w:numPr>
          <w:ilvl w:val="1"/>
          <w:numId w:val="3"/>
        </w:numPr>
        <w:tabs>
          <w:tab w:pos="1580" w:val="left" w:leader="none"/>
        </w:tabs>
        <w:spacing w:line="273" w:lineRule="auto" w:before="33" w:after="0"/>
        <w:ind w:left="1579" w:right="139" w:hanging="361"/>
        <w:jc w:val="both"/>
        <w:rPr>
          <w:sz w:val="22"/>
        </w:rPr>
      </w:pPr>
      <w:r>
        <w:rPr>
          <w:sz w:val="22"/>
        </w:rPr>
        <w:t>Develop a plan of action, which includes safety considerations, is consistent with the local emergency response plan and the organization’s standard operating procedures, and is within the capability of the available personnel, personal protective equipment, and control equipment.</w:t>
      </w:r>
    </w:p>
    <w:p>
      <w:pPr>
        <w:pStyle w:val="ListParagraph"/>
        <w:numPr>
          <w:ilvl w:val="0"/>
          <w:numId w:val="3"/>
        </w:numPr>
        <w:tabs>
          <w:tab w:pos="859" w:val="left" w:leader="none"/>
          <w:tab w:pos="860" w:val="left" w:leader="none"/>
        </w:tabs>
        <w:spacing w:line="240" w:lineRule="auto" w:before="5" w:after="0"/>
        <w:ind w:left="860" w:right="0" w:hanging="360"/>
        <w:jc w:val="left"/>
        <w:rPr>
          <w:sz w:val="22"/>
        </w:rPr>
      </w:pPr>
      <w:r>
        <w:rPr>
          <w:sz w:val="22"/>
        </w:rPr>
        <w:t>Perform</w:t>
      </w:r>
      <w:r>
        <w:rPr>
          <w:spacing w:val="-12"/>
          <w:sz w:val="22"/>
        </w:rPr>
        <w:t> </w:t>
      </w:r>
      <w:r>
        <w:rPr>
          <w:sz w:val="22"/>
        </w:rPr>
        <w:t>limited</w:t>
      </w:r>
      <w:r>
        <w:rPr>
          <w:spacing w:val="-9"/>
          <w:sz w:val="22"/>
        </w:rPr>
        <w:t> </w:t>
      </w:r>
      <w:r>
        <w:rPr>
          <w:sz w:val="22"/>
        </w:rPr>
        <w:t>protective</w:t>
      </w:r>
      <w:r>
        <w:rPr>
          <w:spacing w:val="-9"/>
          <w:sz w:val="22"/>
        </w:rPr>
        <w:t> </w:t>
      </w:r>
      <w:r>
        <w:rPr>
          <w:spacing w:val="-2"/>
          <w:sz w:val="22"/>
        </w:rPr>
        <w:t>actions.</w:t>
      </w:r>
    </w:p>
    <w:p>
      <w:pPr>
        <w:pStyle w:val="ListParagraph"/>
        <w:numPr>
          <w:ilvl w:val="1"/>
          <w:numId w:val="3"/>
        </w:numPr>
        <w:tabs>
          <w:tab w:pos="1580" w:val="left" w:leader="none"/>
        </w:tabs>
        <w:spacing w:line="240" w:lineRule="auto" w:before="39" w:after="0"/>
        <w:ind w:left="1580" w:right="0" w:hanging="361"/>
        <w:jc w:val="left"/>
        <w:rPr>
          <w:sz w:val="22"/>
        </w:rPr>
      </w:pPr>
      <w:r>
        <w:rPr>
          <w:sz w:val="22"/>
        </w:rPr>
        <w:t>Assist</w:t>
      </w:r>
      <w:r>
        <w:rPr>
          <w:spacing w:val="-7"/>
          <w:sz w:val="22"/>
        </w:rPr>
        <w:t> </w:t>
      </w:r>
      <w:r>
        <w:rPr>
          <w:sz w:val="22"/>
        </w:rPr>
        <w:t>in</w:t>
      </w:r>
      <w:r>
        <w:rPr>
          <w:spacing w:val="-6"/>
          <w:sz w:val="22"/>
        </w:rPr>
        <w:t> </w:t>
      </w:r>
      <w:r>
        <w:rPr>
          <w:sz w:val="22"/>
        </w:rPr>
        <w:t>evacuations</w:t>
      </w:r>
      <w:r>
        <w:rPr>
          <w:spacing w:val="-5"/>
          <w:sz w:val="22"/>
        </w:rPr>
        <w:t> </w:t>
      </w:r>
      <w:r>
        <w:rPr>
          <w:sz w:val="22"/>
        </w:rPr>
        <w:t>or</w:t>
      </w:r>
      <w:r>
        <w:rPr>
          <w:spacing w:val="-6"/>
          <w:sz w:val="22"/>
        </w:rPr>
        <w:t> </w:t>
      </w:r>
      <w:r>
        <w:rPr>
          <w:sz w:val="22"/>
        </w:rPr>
        <w:t>shelter</w:t>
      </w:r>
      <w:r>
        <w:rPr>
          <w:spacing w:val="-5"/>
          <w:sz w:val="22"/>
        </w:rPr>
        <w:t> </w:t>
      </w:r>
      <w:r>
        <w:rPr>
          <w:sz w:val="22"/>
        </w:rPr>
        <w:t>in</w:t>
      </w:r>
      <w:r>
        <w:rPr>
          <w:spacing w:val="-6"/>
          <w:sz w:val="22"/>
        </w:rPr>
        <w:t> </w:t>
      </w:r>
      <w:r>
        <w:rPr>
          <w:spacing w:val="-4"/>
          <w:sz w:val="22"/>
        </w:rPr>
        <w:t>place</w:t>
      </w:r>
    </w:p>
    <w:p>
      <w:pPr>
        <w:pStyle w:val="ListParagraph"/>
        <w:numPr>
          <w:ilvl w:val="1"/>
          <w:numId w:val="3"/>
        </w:numPr>
        <w:tabs>
          <w:tab w:pos="1580" w:val="left" w:leader="none"/>
        </w:tabs>
        <w:spacing w:line="268" w:lineRule="auto" w:before="33" w:after="0"/>
        <w:ind w:left="1579" w:right="138" w:hanging="361"/>
        <w:jc w:val="left"/>
        <w:rPr>
          <w:sz w:val="22"/>
        </w:rPr>
      </w:pPr>
      <w:r>
        <w:rPr>
          <w:sz w:val="22"/>
        </w:rPr>
        <w:t>Spill</w:t>
      </w:r>
      <w:r>
        <w:rPr>
          <w:spacing w:val="80"/>
          <w:sz w:val="22"/>
        </w:rPr>
        <w:t> </w:t>
      </w:r>
      <w:r>
        <w:rPr>
          <w:sz w:val="22"/>
        </w:rPr>
        <w:t>containment,</w:t>
      </w:r>
      <w:r>
        <w:rPr>
          <w:spacing w:val="80"/>
          <w:sz w:val="22"/>
        </w:rPr>
        <w:t> </w:t>
      </w:r>
      <w:r>
        <w:rPr>
          <w:sz w:val="22"/>
        </w:rPr>
        <w:t>as</w:t>
      </w:r>
      <w:r>
        <w:rPr>
          <w:spacing w:val="80"/>
          <w:sz w:val="22"/>
        </w:rPr>
        <w:t> </w:t>
      </w:r>
      <w:r>
        <w:rPr>
          <w:sz w:val="22"/>
        </w:rPr>
        <w:t>appropriate,</w:t>
      </w:r>
      <w:r>
        <w:rPr>
          <w:spacing w:val="80"/>
          <w:sz w:val="22"/>
        </w:rPr>
        <w:t> </w:t>
      </w:r>
      <w:r>
        <w:rPr>
          <w:sz w:val="22"/>
        </w:rPr>
        <w:t>utilizing</w:t>
      </w:r>
      <w:r>
        <w:rPr>
          <w:spacing w:val="80"/>
          <w:sz w:val="22"/>
        </w:rPr>
        <w:t> </w:t>
      </w:r>
      <w:r>
        <w:rPr>
          <w:sz w:val="22"/>
        </w:rPr>
        <w:t>dykes</w:t>
      </w:r>
      <w:r>
        <w:rPr>
          <w:spacing w:val="80"/>
          <w:sz w:val="22"/>
        </w:rPr>
        <w:t> </w:t>
      </w:r>
      <w:r>
        <w:rPr>
          <w:sz w:val="22"/>
        </w:rPr>
        <w:t>and</w:t>
      </w:r>
      <w:r>
        <w:rPr>
          <w:spacing w:val="80"/>
          <w:sz w:val="22"/>
        </w:rPr>
        <w:t> </w:t>
      </w:r>
      <w:r>
        <w:rPr>
          <w:sz w:val="22"/>
        </w:rPr>
        <w:t>dams,</w:t>
      </w:r>
      <w:r>
        <w:rPr>
          <w:spacing w:val="80"/>
          <w:sz w:val="22"/>
        </w:rPr>
        <w:t> </w:t>
      </w:r>
      <w:r>
        <w:rPr>
          <w:sz w:val="22"/>
        </w:rPr>
        <w:t>or</w:t>
      </w:r>
      <w:r>
        <w:rPr>
          <w:spacing w:val="80"/>
          <w:sz w:val="22"/>
        </w:rPr>
        <w:t> </w:t>
      </w:r>
      <w:r>
        <w:rPr>
          <w:sz w:val="22"/>
        </w:rPr>
        <w:t>other</w:t>
      </w:r>
      <w:r>
        <w:rPr>
          <w:spacing w:val="80"/>
          <w:sz w:val="22"/>
        </w:rPr>
        <w:t> </w:t>
      </w:r>
      <w:r>
        <w:rPr>
          <w:sz w:val="22"/>
        </w:rPr>
        <w:t>substance containment methods.</w:t>
      </w:r>
    </w:p>
    <w:p>
      <w:pPr>
        <w:pStyle w:val="ListParagraph"/>
        <w:numPr>
          <w:ilvl w:val="1"/>
          <w:numId w:val="3"/>
        </w:numPr>
        <w:tabs>
          <w:tab w:pos="1580" w:val="left" w:leader="none"/>
        </w:tabs>
        <w:spacing w:line="240" w:lineRule="auto" w:before="10" w:after="0"/>
        <w:ind w:left="1579" w:right="0" w:hanging="361"/>
        <w:jc w:val="left"/>
        <w:rPr>
          <w:sz w:val="22"/>
        </w:rPr>
      </w:pPr>
      <w:r>
        <w:rPr>
          <w:sz w:val="22"/>
        </w:rPr>
        <w:t>Assist</w:t>
      </w:r>
      <w:r>
        <w:rPr>
          <w:spacing w:val="-8"/>
          <w:sz w:val="22"/>
        </w:rPr>
        <w:t> </w:t>
      </w:r>
      <w:r>
        <w:rPr>
          <w:sz w:val="22"/>
        </w:rPr>
        <w:t>with</w:t>
      </w:r>
      <w:r>
        <w:rPr>
          <w:spacing w:val="-7"/>
          <w:sz w:val="22"/>
        </w:rPr>
        <w:t> </w:t>
      </w:r>
      <w:r>
        <w:rPr>
          <w:spacing w:val="-2"/>
          <w:sz w:val="22"/>
        </w:rPr>
        <w:t>decontamination.</w:t>
      </w:r>
    </w:p>
    <w:p>
      <w:pPr>
        <w:pStyle w:val="ListParagraph"/>
        <w:numPr>
          <w:ilvl w:val="0"/>
          <w:numId w:val="3"/>
        </w:numPr>
        <w:tabs>
          <w:tab w:pos="860" w:val="left" w:leader="none"/>
        </w:tabs>
        <w:spacing w:line="276" w:lineRule="auto" w:before="33" w:after="0"/>
        <w:ind w:left="859" w:right="139" w:hanging="360"/>
        <w:jc w:val="both"/>
        <w:rPr>
          <w:sz w:val="22"/>
        </w:rPr>
      </w:pPr>
      <w:r>
        <w:rPr>
          <w:sz w:val="22"/>
        </w:rPr>
        <w:t>Implement the planned response for a hazardous materials incident to favorably change the outcome, consistent with the emergency response plan and/or standard operating procedures by completing the following tasks:</w:t>
      </w:r>
    </w:p>
    <w:p>
      <w:pPr>
        <w:pStyle w:val="ListParagraph"/>
        <w:numPr>
          <w:ilvl w:val="1"/>
          <w:numId w:val="3"/>
        </w:numPr>
        <w:tabs>
          <w:tab w:pos="1580" w:val="left" w:leader="none"/>
        </w:tabs>
        <w:spacing w:line="275" w:lineRule="exact" w:before="0" w:after="0"/>
        <w:ind w:left="1579" w:right="0" w:hanging="361"/>
        <w:jc w:val="both"/>
        <w:rPr>
          <w:sz w:val="22"/>
        </w:rPr>
      </w:pPr>
      <w:r>
        <w:rPr>
          <w:sz w:val="22"/>
        </w:rPr>
        <w:t>Initiate</w:t>
      </w:r>
      <w:r>
        <w:rPr>
          <w:spacing w:val="-9"/>
          <w:sz w:val="22"/>
        </w:rPr>
        <w:t> </w:t>
      </w:r>
      <w:r>
        <w:rPr>
          <w:sz w:val="22"/>
        </w:rPr>
        <w:t>Incident</w:t>
      </w:r>
      <w:r>
        <w:rPr>
          <w:spacing w:val="-11"/>
          <w:sz w:val="22"/>
        </w:rPr>
        <w:t> </w:t>
      </w:r>
      <w:r>
        <w:rPr>
          <w:sz w:val="22"/>
        </w:rPr>
        <w:t>Command</w:t>
      </w:r>
      <w:r>
        <w:rPr>
          <w:spacing w:val="-8"/>
          <w:sz w:val="22"/>
        </w:rPr>
        <w:t> </w:t>
      </w:r>
      <w:r>
        <w:rPr>
          <w:sz w:val="22"/>
        </w:rPr>
        <w:t>System</w:t>
      </w:r>
      <w:r>
        <w:rPr>
          <w:spacing w:val="-8"/>
          <w:sz w:val="22"/>
        </w:rPr>
        <w:t> </w:t>
      </w:r>
      <w:r>
        <w:rPr>
          <w:sz w:val="22"/>
        </w:rPr>
        <w:t>(ICS)</w:t>
      </w:r>
      <w:r>
        <w:rPr>
          <w:spacing w:val="-10"/>
          <w:sz w:val="22"/>
        </w:rPr>
        <w:t> </w:t>
      </w:r>
      <w:r>
        <w:rPr>
          <w:sz w:val="22"/>
        </w:rPr>
        <w:t>for</w:t>
      </w:r>
      <w:r>
        <w:rPr>
          <w:spacing w:val="-10"/>
          <w:sz w:val="22"/>
        </w:rPr>
        <w:t> </w:t>
      </w:r>
      <w:r>
        <w:rPr>
          <w:sz w:val="22"/>
        </w:rPr>
        <w:t>hazardous</w:t>
      </w:r>
      <w:r>
        <w:rPr>
          <w:spacing w:val="-7"/>
          <w:sz w:val="22"/>
        </w:rPr>
        <w:t> </w:t>
      </w:r>
      <w:r>
        <w:rPr>
          <w:sz w:val="22"/>
        </w:rPr>
        <w:t>materials</w:t>
      </w:r>
      <w:r>
        <w:rPr>
          <w:spacing w:val="-10"/>
          <w:sz w:val="22"/>
        </w:rPr>
        <w:t> </w:t>
      </w:r>
      <w:r>
        <w:rPr>
          <w:spacing w:val="-2"/>
          <w:sz w:val="22"/>
        </w:rPr>
        <w:t>Incidents.</w:t>
      </w:r>
    </w:p>
    <w:p>
      <w:pPr>
        <w:pStyle w:val="ListParagraph"/>
        <w:numPr>
          <w:ilvl w:val="1"/>
          <w:numId w:val="3"/>
        </w:numPr>
        <w:tabs>
          <w:tab w:pos="1580" w:val="left" w:leader="none"/>
        </w:tabs>
        <w:spacing w:line="268" w:lineRule="auto" w:before="34" w:after="0"/>
        <w:ind w:left="1580" w:right="139" w:hanging="361"/>
        <w:jc w:val="both"/>
        <w:rPr>
          <w:sz w:val="22"/>
        </w:rPr>
      </w:pPr>
      <w:r>
        <w:rPr>
          <w:sz w:val="22"/>
        </w:rPr>
        <w:t>Establish and enforce scene control procedures, including control zones, emergency decontamination and communications.</w:t>
      </w:r>
    </w:p>
    <w:p>
      <w:pPr>
        <w:pStyle w:val="ListParagraph"/>
        <w:numPr>
          <w:ilvl w:val="1"/>
          <w:numId w:val="3"/>
        </w:numPr>
        <w:tabs>
          <w:tab w:pos="1581" w:val="left" w:leader="none"/>
        </w:tabs>
        <w:spacing w:line="268" w:lineRule="auto" w:before="8" w:after="0"/>
        <w:ind w:left="1580" w:right="137" w:hanging="360"/>
        <w:jc w:val="both"/>
        <w:rPr>
          <w:sz w:val="22"/>
        </w:rPr>
      </w:pPr>
      <w:r>
        <w:rPr>
          <w:sz w:val="22"/>
        </w:rPr>
        <w:t>Where criminal or terrorist acts are suspected, establish means of evidence</w:t>
      </w:r>
      <w:r>
        <w:rPr>
          <w:spacing w:val="40"/>
          <w:sz w:val="22"/>
        </w:rPr>
        <w:t> </w:t>
      </w:r>
      <w:r>
        <w:rPr>
          <w:spacing w:val="-2"/>
          <w:sz w:val="22"/>
        </w:rPr>
        <w:t>preservation.</w:t>
      </w:r>
    </w:p>
    <w:p>
      <w:pPr>
        <w:pStyle w:val="ListParagraph"/>
        <w:numPr>
          <w:ilvl w:val="1"/>
          <w:numId w:val="3"/>
        </w:numPr>
        <w:tabs>
          <w:tab w:pos="1581" w:val="left" w:leader="none"/>
        </w:tabs>
        <w:spacing w:line="240" w:lineRule="auto" w:before="10" w:after="0"/>
        <w:ind w:left="1580" w:right="0" w:hanging="361"/>
        <w:jc w:val="both"/>
        <w:rPr>
          <w:sz w:val="22"/>
        </w:rPr>
      </w:pPr>
      <w:r>
        <w:rPr>
          <w:sz w:val="22"/>
        </w:rPr>
        <w:t>Perform</w:t>
      </w:r>
      <w:r>
        <w:rPr>
          <w:spacing w:val="-9"/>
          <w:sz w:val="22"/>
        </w:rPr>
        <w:t> </w:t>
      </w:r>
      <w:r>
        <w:rPr>
          <w:sz w:val="22"/>
        </w:rPr>
        <w:t>tasks</w:t>
      </w:r>
      <w:r>
        <w:rPr>
          <w:spacing w:val="-7"/>
          <w:sz w:val="22"/>
        </w:rPr>
        <w:t> </w:t>
      </w:r>
      <w:r>
        <w:rPr>
          <w:sz w:val="22"/>
        </w:rPr>
        <w:t>assigned</w:t>
      </w:r>
      <w:r>
        <w:rPr>
          <w:spacing w:val="-7"/>
          <w:sz w:val="22"/>
        </w:rPr>
        <w:t> </w:t>
      </w:r>
      <w:r>
        <w:rPr>
          <w:sz w:val="22"/>
        </w:rPr>
        <w:t>as</w:t>
      </w:r>
      <w:r>
        <w:rPr>
          <w:spacing w:val="-6"/>
          <w:sz w:val="22"/>
        </w:rPr>
        <w:t> </w:t>
      </w:r>
      <w:r>
        <w:rPr>
          <w:sz w:val="22"/>
        </w:rPr>
        <w:t>identified</w:t>
      </w:r>
      <w:r>
        <w:rPr>
          <w:spacing w:val="-7"/>
          <w:sz w:val="22"/>
        </w:rPr>
        <w:t> </w:t>
      </w:r>
      <w:r>
        <w:rPr>
          <w:sz w:val="22"/>
        </w:rPr>
        <w:t>in</w:t>
      </w:r>
      <w:r>
        <w:rPr>
          <w:spacing w:val="-6"/>
          <w:sz w:val="22"/>
        </w:rPr>
        <w:t> </w:t>
      </w:r>
      <w:r>
        <w:rPr>
          <w:sz w:val="22"/>
        </w:rPr>
        <w:t>the</w:t>
      </w:r>
      <w:r>
        <w:rPr>
          <w:spacing w:val="-7"/>
          <w:sz w:val="22"/>
        </w:rPr>
        <w:t> </w:t>
      </w:r>
      <w:r>
        <w:rPr>
          <w:sz w:val="22"/>
        </w:rPr>
        <w:t>incident</w:t>
      </w:r>
      <w:r>
        <w:rPr>
          <w:spacing w:val="-7"/>
          <w:sz w:val="22"/>
        </w:rPr>
        <w:t> </w:t>
      </w:r>
      <w:r>
        <w:rPr>
          <w:sz w:val="22"/>
        </w:rPr>
        <w:t>action</w:t>
      </w:r>
      <w:r>
        <w:rPr>
          <w:spacing w:val="-6"/>
          <w:sz w:val="22"/>
        </w:rPr>
        <w:t> </w:t>
      </w:r>
      <w:r>
        <w:rPr>
          <w:spacing w:val="-2"/>
          <w:sz w:val="22"/>
        </w:rPr>
        <w:t>plan.</w:t>
      </w:r>
    </w:p>
    <w:p>
      <w:pPr>
        <w:pStyle w:val="ListParagraph"/>
        <w:numPr>
          <w:ilvl w:val="1"/>
          <w:numId w:val="3"/>
        </w:numPr>
        <w:tabs>
          <w:tab w:pos="1580" w:val="left" w:leader="none"/>
        </w:tabs>
        <w:spacing w:line="268" w:lineRule="auto" w:before="33" w:after="0"/>
        <w:ind w:left="1580" w:right="137" w:hanging="361"/>
        <w:jc w:val="both"/>
        <w:rPr>
          <w:sz w:val="22"/>
        </w:rPr>
      </w:pPr>
      <w:r>
        <w:rPr>
          <w:sz w:val="22"/>
        </w:rPr>
        <w:t>Provide necessary medical care, including decontamination, stabilization, and transportation to a definitive care facility.</w:t>
      </w:r>
    </w:p>
    <w:p>
      <w:pPr>
        <w:pStyle w:val="ListParagraph"/>
        <w:numPr>
          <w:ilvl w:val="1"/>
          <w:numId w:val="3"/>
        </w:numPr>
        <w:tabs>
          <w:tab w:pos="1580" w:val="left" w:leader="none"/>
        </w:tabs>
        <w:spacing w:line="240" w:lineRule="auto" w:before="9" w:after="0"/>
        <w:ind w:left="1579" w:right="0" w:hanging="361"/>
        <w:jc w:val="both"/>
        <w:rPr>
          <w:sz w:val="22"/>
        </w:rPr>
      </w:pPr>
      <w:r>
        <w:rPr>
          <w:spacing w:val="-2"/>
          <w:sz w:val="22"/>
        </w:rPr>
        <w:t>Demonstrate</w:t>
      </w:r>
      <w:r>
        <w:rPr>
          <w:spacing w:val="7"/>
          <w:sz w:val="22"/>
        </w:rPr>
        <w:t> </w:t>
      </w:r>
      <w:r>
        <w:rPr>
          <w:spacing w:val="-2"/>
          <w:sz w:val="22"/>
        </w:rPr>
        <w:t>emergency</w:t>
      </w:r>
      <w:r>
        <w:rPr>
          <w:spacing w:val="6"/>
          <w:sz w:val="22"/>
        </w:rPr>
        <w:t> </w:t>
      </w:r>
      <w:r>
        <w:rPr>
          <w:spacing w:val="-2"/>
          <w:sz w:val="22"/>
        </w:rPr>
        <w:t>decontamination.</w:t>
      </w:r>
    </w:p>
    <w:p>
      <w:pPr>
        <w:pStyle w:val="ListParagraph"/>
        <w:numPr>
          <w:ilvl w:val="0"/>
          <w:numId w:val="3"/>
        </w:numPr>
        <w:tabs>
          <w:tab w:pos="860" w:val="left" w:leader="none"/>
        </w:tabs>
        <w:spacing w:line="273" w:lineRule="auto" w:before="34" w:after="0"/>
        <w:ind w:left="859" w:right="140" w:hanging="360"/>
        <w:jc w:val="both"/>
        <w:rPr>
          <w:sz w:val="22"/>
        </w:rPr>
      </w:pPr>
      <w:r>
        <w:rPr>
          <w:sz w:val="22"/>
        </w:rPr>
        <w:t>Plan a definitive response within the capabilities of available personnel, personal protective equipment, and control equipment by:</w:t>
      </w:r>
    </w:p>
    <w:p>
      <w:pPr>
        <w:pStyle w:val="ListParagraph"/>
        <w:numPr>
          <w:ilvl w:val="1"/>
          <w:numId w:val="3"/>
        </w:numPr>
        <w:tabs>
          <w:tab w:pos="1580" w:val="left" w:leader="none"/>
        </w:tabs>
        <w:spacing w:line="240" w:lineRule="auto" w:before="5" w:after="0"/>
        <w:ind w:left="1579" w:right="0" w:hanging="361"/>
        <w:jc w:val="left"/>
        <w:rPr>
          <w:sz w:val="22"/>
        </w:rPr>
      </w:pPr>
      <w:r>
        <w:rPr>
          <w:sz w:val="22"/>
        </w:rPr>
        <w:t>Identifying</w:t>
      </w:r>
      <w:r>
        <w:rPr>
          <w:spacing w:val="-8"/>
          <w:sz w:val="22"/>
        </w:rPr>
        <w:t> </w:t>
      </w:r>
      <w:r>
        <w:rPr>
          <w:sz w:val="22"/>
        </w:rPr>
        <w:t>the</w:t>
      </w:r>
      <w:r>
        <w:rPr>
          <w:spacing w:val="-9"/>
          <w:sz w:val="22"/>
        </w:rPr>
        <w:t> </w:t>
      </w:r>
      <w:r>
        <w:rPr>
          <w:sz w:val="22"/>
        </w:rPr>
        <w:t>response</w:t>
      </w:r>
      <w:r>
        <w:rPr>
          <w:spacing w:val="-9"/>
          <w:sz w:val="22"/>
        </w:rPr>
        <w:t> </w:t>
      </w:r>
      <w:r>
        <w:rPr>
          <w:sz w:val="22"/>
        </w:rPr>
        <w:t>objectives</w:t>
      </w:r>
      <w:r>
        <w:rPr>
          <w:spacing w:val="-7"/>
          <w:sz w:val="22"/>
        </w:rPr>
        <w:t> </w:t>
      </w:r>
      <w:r>
        <w:rPr>
          <w:sz w:val="22"/>
        </w:rPr>
        <w:t>for</w:t>
      </w:r>
      <w:r>
        <w:rPr>
          <w:spacing w:val="-8"/>
          <w:sz w:val="22"/>
        </w:rPr>
        <w:t> </w:t>
      </w:r>
      <w:r>
        <w:rPr>
          <w:sz w:val="22"/>
        </w:rPr>
        <w:t>hazardous</w:t>
      </w:r>
      <w:r>
        <w:rPr>
          <w:spacing w:val="-8"/>
          <w:sz w:val="22"/>
        </w:rPr>
        <w:t> </w:t>
      </w:r>
      <w:r>
        <w:rPr>
          <w:sz w:val="22"/>
        </w:rPr>
        <w:t>materials</w:t>
      </w:r>
      <w:r>
        <w:rPr>
          <w:spacing w:val="-8"/>
          <w:sz w:val="22"/>
        </w:rPr>
        <w:t> </w:t>
      </w:r>
      <w:r>
        <w:rPr>
          <w:spacing w:val="-2"/>
          <w:sz w:val="22"/>
        </w:rPr>
        <w:t>incidents.</w:t>
      </w:r>
    </w:p>
    <w:p>
      <w:pPr>
        <w:pStyle w:val="ListParagraph"/>
        <w:numPr>
          <w:ilvl w:val="1"/>
          <w:numId w:val="3"/>
        </w:numPr>
        <w:tabs>
          <w:tab w:pos="1581" w:val="left" w:leader="none"/>
        </w:tabs>
        <w:spacing w:line="240" w:lineRule="auto" w:before="33" w:after="0"/>
        <w:ind w:left="1580" w:right="0" w:hanging="361"/>
        <w:jc w:val="left"/>
        <w:rPr>
          <w:sz w:val="22"/>
        </w:rPr>
      </w:pPr>
      <w:r>
        <w:rPr>
          <w:sz w:val="22"/>
        </w:rPr>
        <w:t>Identifying</w:t>
      </w:r>
      <w:r>
        <w:rPr>
          <w:spacing w:val="-9"/>
          <w:sz w:val="22"/>
        </w:rPr>
        <w:t> </w:t>
      </w:r>
      <w:r>
        <w:rPr>
          <w:sz w:val="22"/>
        </w:rPr>
        <w:t>the</w:t>
      </w:r>
      <w:r>
        <w:rPr>
          <w:spacing w:val="-9"/>
          <w:sz w:val="22"/>
        </w:rPr>
        <w:t> </w:t>
      </w:r>
      <w:r>
        <w:rPr>
          <w:sz w:val="22"/>
        </w:rPr>
        <w:t>potential</w:t>
      </w:r>
      <w:r>
        <w:rPr>
          <w:spacing w:val="-8"/>
          <w:sz w:val="22"/>
        </w:rPr>
        <w:t> </w:t>
      </w:r>
      <w:r>
        <w:rPr>
          <w:sz w:val="22"/>
        </w:rPr>
        <w:t>response</w:t>
      </w:r>
      <w:r>
        <w:rPr>
          <w:spacing w:val="-9"/>
          <w:sz w:val="22"/>
        </w:rPr>
        <w:t> </w:t>
      </w:r>
      <w:r>
        <w:rPr>
          <w:sz w:val="22"/>
        </w:rPr>
        <w:t>options</w:t>
      </w:r>
      <w:r>
        <w:rPr>
          <w:spacing w:val="-9"/>
          <w:sz w:val="22"/>
        </w:rPr>
        <w:t> </w:t>
      </w:r>
      <w:r>
        <w:rPr>
          <w:sz w:val="22"/>
        </w:rPr>
        <w:t>available</w:t>
      </w:r>
      <w:r>
        <w:rPr>
          <w:spacing w:val="-9"/>
          <w:sz w:val="22"/>
        </w:rPr>
        <w:t> </w:t>
      </w:r>
      <w:r>
        <w:rPr>
          <w:sz w:val="22"/>
        </w:rPr>
        <w:t>by</w:t>
      </w:r>
      <w:r>
        <w:rPr>
          <w:spacing w:val="-8"/>
          <w:sz w:val="22"/>
        </w:rPr>
        <w:t> </w:t>
      </w:r>
      <w:r>
        <w:rPr>
          <w:sz w:val="22"/>
        </w:rPr>
        <w:t>response</w:t>
      </w:r>
      <w:r>
        <w:rPr>
          <w:spacing w:val="-10"/>
          <w:sz w:val="22"/>
        </w:rPr>
        <w:t> </w:t>
      </w:r>
      <w:r>
        <w:rPr>
          <w:spacing w:val="-2"/>
          <w:sz w:val="22"/>
        </w:rPr>
        <w:t>objective.</w:t>
      </w:r>
    </w:p>
    <w:p>
      <w:pPr>
        <w:pStyle w:val="ListParagraph"/>
        <w:numPr>
          <w:ilvl w:val="1"/>
          <w:numId w:val="3"/>
        </w:numPr>
        <w:tabs>
          <w:tab w:pos="1580" w:val="left" w:leader="none"/>
        </w:tabs>
        <w:spacing w:line="240" w:lineRule="auto" w:before="34" w:after="0"/>
        <w:ind w:left="1579" w:right="0" w:hanging="361"/>
        <w:jc w:val="left"/>
        <w:rPr>
          <w:sz w:val="22"/>
        </w:rPr>
      </w:pPr>
      <w:r>
        <w:rPr>
          <w:sz w:val="22"/>
        </w:rPr>
        <w:t>Selecting</w:t>
      </w:r>
      <w:r>
        <w:rPr>
          <w:spacing w:val="-6"/>
          <w:sz w:val="22"/>
        </w:rPr>
        <w:t> </w:t>
      </w:r>
      <w:r>
        <w:rPr>
          <w:sz w:val="22"/>
        </w:rPr>
        <w:t>the</w:t>
      </w:r>
      <w:r>
        <w:rPr>
          <w:spacing w:val="-7"/>
          <w:sz w:val="22"/>
        </w:rPr>
        <w:t> </w:t>
      </w:r>
      <w:r>
        <w:rPr>
          <w:sz w:val="22"/>
        </w:rPr>
        <w:t>personal</w:t>
      </w:r>
      <w:r>
        <w:rPr>
          <w:spacing w:val="-8"/>
          <w:sz w:val="22"/>
        </w:rPr>
        <w:t> </w:t>
      </w:r>
      <w:r>
        <w:rPr>
          <w:sz w:val="22"/>
        </w:rPr>
        <w:t>protective</w:t>
      </w:r>
      <w:r>
        <w:rPr>
          <w:spacing w:val="-6"/>
          <w:sz w:val="22"/>
        </w:rPr>
        <w:t> </w:t>
      </w:r>
      <w:r>
        <w:rPr>
          <w:sz w:val="22"/>
        </w:rPr>
        <w:t>equipment</w:t>
      </w:r>
      <w:r>
        <w:rPr>
          <w:spacing w:val="-7"/>
          <w:sz w:val="22"/>
        </w:rPr>
        <w:t> </w:t>
      </w:r>
      <w:r>
        <w:rPr>
          <w:sz w:val="22"/>
        </w:rPr>
        <w:t>required</w:t>
      </w:r>
      <w:r>
        <w:rPr>
          <w:spacing w:val="-9"/>
          <w:sz w:val="22"/>
        </w:rPr>
        <w:t> </w:t>
      </w:r>
      <w:r>
        <w:rPr>
          <w:sz w:val="22"/>
        </w:rPr>
        <w:t>for</w:t>
      </w:r>
      <w:r>
        <w:rPr>
          <w:spacing w:val="-7"/>
          <w:sz w:val="22"/>
        </w:rPr>
        <w:t> </w:t>
      </w:r>
      <w:r>
        <w:rPr>
          <w:sz w:val="22"/>
        </w:rPr>
        <w:t>a</w:t>
      </w:r>
      <w:r>
        <w:rPr>
          <w:spacing w:val="-8"/>
          <w:sz w:val="22"/>
        </w:rPr>
        <w:t> </w:t>
      </w:r>
      <w:r>
        <w:rPr>
          <w:sz w:val="22"/>
        </w:rPr>
        <w:t>given</w:t>
      </w:r>
      <w:r>
        <w:rPr>
          <w:spacing w:val="-7"/>
          <w:sz w:val="22"/>
        </w:rPr>
        <w:t> </w:t>
      </w:r>
      <w:r>
        <w:rPr>
          <w:sz w:val="22"/>
        </w:rPr>
        <w:t>action</w:t>
      </w:r>
      <w:r>
        <w:rPr>
          <w:spacing w:val="-9"/>
          <w:sz w:val="22"/>
        </w:rPr>
        <w:t> </w:t>
      </w:r>
      <w:r>
        <w:rPr>
          <w:spacing w:val="-2"/>
          <w:sz w:val="22"/>
        </w:rPr>
        <w:t>option.</w:t>
      </w:r>
    </w:p>
    <w:p>
      <w:pPr>
        <w:pStyle w:val="ListParagraph"/>
        <w:numPr>
          <w:ilvl w:val="1"/>
          <w:numId w:val="3"/>
        </w:numPr>
        <w:tabs>
          <w:tab w:pos="1580" w:val="left" w:leader="none"/>
        </w:tabs>
        <w:spacing w:line="240" w:lineRule="auto" w:before="32" w:after="0"/>
        <w:ind w:left="1579" w:right="0" w:hanging="361"/>
        <w:jc w:val="left"/>
        <w:rPr>
          <w:sz w:val="22"/>
        </w:rPr>
      </w:pPr>
      <w:r>
        <w:rPr>
          <w:sz w:val="22"/>
        </w:rPr>
        <w:t>Selecting</w:t>
      </w:r>
      <w:r>
        <w:rPr>
          <w:spacing w:val="-11"/>
          <w:sz w:val="22"/>
        </w:rPr>
        <w:t> </w:t>
      </w:r>
      <w:r>
        <w:rPr>
          <w:sz w:val="22"/>
        </w:rPr>
        <w:t>the</w:t>
      </w:r>
      <w:r>
        <w:rPr>
          <w:spacing w:val="-11"/>
          <w:sz w:val="22"/>
        </w:rPr>
        <w:t> </w:t>
      </w:r>
      <w:r>
        <w:rPr>
          <w:sz w:val="22"/>
        </w:rPr>
        <w:t>appropriate</w:t>
      </w:r>
      <w:r>
        <w:rPr>
          <w:spacing w:val="-11"/>
          <w:sz w:val="22"/>
        </w:rPr>
        <w:t> </w:t>
      </w:r>
      <w:r>
        <w:rPr>
          <w:sz w:val="22"/>
        </w:rPr>
        <w:t>decontamination</w:t>
      </w:r>
      <w:r>
        <w:rPr>
          <w:spacing w:val="-11"/>
          <w:sz w:val="22"/>
        </w:rPr>
        <w:t> </w:t>
      </w:r>
      <w:r>
        <w:rPr>
          <w:spacing w:val="-2"/>
          <w:sz w:val="22"/>
        </w:rPr>
        <w:t>procedures.</w:t>
      </w:r>
    </w:p>
    <w:p>
      <w:pPr>
        <w:pStyle w:val="ListParagraph"/>
        <w:numPr>
          <w:ilvl w:val="1"/>
          <w:numId w:val="3"/>
        </w:numPr>
        <w:tabs>
          <w:tab w:pos="1580" w:val="left" w:leader="none"/>
        </w:tabs>
        <w:spacing w:line="273" w:lineRule="auto" w:before="33" w:after="0"/>
        <w:ind w:left="1579" w:right="138" w:hanging="361"/>
        <w:jc w:val="both"/>
        <w:rPr>
          <w:sz w:val="22"/>
        </w:rPr>
      </w:pPr>
      <w:r>
        <w:rPr>
          <w:sz w:val="22"/>
        </w:rPr>
        <w:t>Developing a plan of action, which includes safety considerations, is consistent with the local emergency response plan and the organization’s standard operating procedures, and is within the capability of the available personnel, personal protective equipment, and control equipment.</w:t>
      </w:r>
    </w:p>
    <w:p>
      <w:pPr>
        <w:pStyle w:val="ListParagraph"/>
        <w:numPr>
          <w:ilvl w:val="0"/>
          <w:numId w:val="3"/>
        </w:numPr>
        <w:tabs>
          <w:tab w:pos="860" w:val="left" w:leader="none"/>
        </w:tabs>
        <w:spacing w:line="276" w:lineRule="auto" w:before="5" w:after="0"/>
        <w:ind w:left="859" w:right="138" w:hanging="360"/>
        <w:jc w:val="both"/>
        <w:rPr>
          <w:sz w:val="22"/>
        </w:rPr>
      </w:pPr>
      <w:r>
        <w:rPr>
          <w:sz w:val="22"/>
        </w:rPr>
        <w:t>Implement the planned definitive response to favorably change the outcomes consistent with standard operating procedures and site safety and control plan by completing the following </w:t>
      </w:r>
      <w:r>
        <w:rPr>
          <w:spacing w:val="-2"/>
          <w:sz w:val="22"/>
        </w:rPr>
        <w:t>tasks:</w:t>
      </w:r>
    </w:p>
    <w:p>
      <w:pPr>
        <w:pStyle w:val="ListParagraph"/>
        <w:numPr>
          <w:ilvl w:val="1"/>
          <w:numId w:val="3"/>
        </w:numPr>
        <w:tabs>
          <w:tab w:pos="1580" w:val="left" w:leader="none"/>
        </w:tabs>
        <w:spacing w:line="268" w:lineRule="auto" w:before="0" w:after="0"/>
        <w:ind w:left="1579" w:right="139" w:hanging="361"/>
        <w:jc w:val="both"/>
        <w:rPr>
          <w:sz w:val="22"/>
        </w:rPr>
      </w:pPr>
      <w:r>
        <w:rPr>
          <w:sz w:val="22"/>
        </w:rPr>
        <w:t>The following site safety and control plan considerations are from the NIMS Site Safety and Control Plan (form ICS 208HM)</w:t>
      </w:r>
    </w:p>
    <w:p>
      <w:pPr>
        <w:pStyle w:val="ListParagraph"/>
        <w:numPr>
          <w:ilvl w:val="2"/>
          <w:numId w:val="3"/>
        </w:numPr>
        <w:tabs>
          <w:tab w:pos="2299" w:val="left" w:leader="none"/>
          <w:tab w:pos="2300" w:val="left" w:leader="none"/>
        </w:tabs>
        <w:spacing w:line="240" w:lineRule="auto" w:before="9" w:after="0"/>
        <w:ind w:left="2299" w:right="0" w:hanging="361"/>
        <w:jc w:val="left"/>
        <w:rPr>
          <w:sz w:val="22"/>
        </w:rPr>
      </w:pPr>
      <w:r>
        <w:rPr>
          <w:sz w:val="22"/>
        </w:rPr>
        <w:t>Site</w:t>
      </w:r>
      <w:r>
        <w:rPr>
          <w:spacing w:val="-6"/>
          <w:sz w:val="22"/>
        </w:rPr>
        <w:t> </w:t>
      </w:r>
      <w:r>
        <w:rPr>
          <w:spacing w:val="-2"/>
          <w:sz w:val="22"/>
        </w:rPr>
        <w:t>description.</w:t>
      </w:r>
    </w:p>
    <w:p>
      <w:pPr>
        <w:pStyle w:val="ListParagraph"/>
        <w:numPr>
          <w:ilvl w:val="2"/>
          <w:numId w:val="3"/>
        </w:numPr>
        <w:tabs>
          <w:tab w:pos="2299" w:val="left" w:leader="none"/>
          <w:tab w:pos="2300" w:val="left" w:leader="none"/>
        </w:tabs>
        <w:spacing w:line="240" w:lineRule="auto" w:before="40" w:after="0"/>
        <w:ind w:left="2299" w:right="0" w:hanging="361"/>
        <w:jc w:val="left"/>
        <w:rPr>
          <w:sz w:val="22"/>
        </w:rPr>
      </w:pPr>
      <w:r>
        <w:rPr>
          <w:sz w:val="22"/>
        </w:rPr>
        <w:t>Entry</w:t>
      </w:r>
      <w:r>
        <w:rPr>
          <w:spacing w:val="-8"/>
          <w:sz w:val="22"/>
        </w:rPr>
        <w:t> </w:t>
      </w:r>
      <w:r>
        <w:rPr>
          <w:spacing w:val="-2"/>
          <w:sz w:val="22"/>
        </w:rPr>
        <w:t>objectives.</w:t>
      </w:r>
    </w:p>
    <w:p>
      <w:pPr>
        <w:pStyle w:val="ListParagraph"/>
        <w:numPr>
          <w:ilvl w:val="2"/>
          <w:numId w:val="3"/>
        </w:numPr>
        <w:tabs>
          <w:tab w:pos="2299" w:val="left" w:leader="none"/>
          <w:tab w:pos="2300" w:val="left" w:leader="none"/>
        </w:tabs>
        <w:spacing w:line="240" w:lineRule="auto" w:before="40" w:after="0"/>
        <w:ind w:left="2299" w:right="0" w:hanging="361"/>
        <w:jc w:val="left"/>
        <w:rPr>
          <w:sz w:val="22"/>
        </w:rPr>
      </w:pPr>
      <w:r>
        <w:rPr>
          <w:spacing w:val="-2"/>
          <w:sz w:val="22"/>
        </w:rPr>
        <w:t>On‐site</w:t>
      </w:r>
      <w:r>
        <w:rPr>
          <w:spacing w:val="1"/>
          <w:sz w:val="22"/>
        </w:rPr>
        <w:t> </w:t>
      </w:r>
      <w:r>
        <w:rPr>
          <w:spacing w:val="-2"/>
          <w:sz w:val="22"/>
        </w:rPr>
        <w:t>organization.</w:t>
      </w:r>
    </w:p>
    <w:p>
      <w:pPr>
        <w:spacing w:after="0" w:line="240" w:lineRule="auto"/>
        <w:jc w:val="left"/>
        <w:rPr>
          <w:sz w:val="22"/>
        </w:rPr>
        <w:sectPr>
          <w:pgSz w:w="12240" w:h="15840"/>
          <w:pgMar w:header="0" w:footer="1227" w:top="1380" w:bottom="1420" w:left="1300" w:right="1300"/>
        </w:sectPr>
      </w:pPr>
    </w:p>
    <w:p>
      <w:pPr>
        <w:pStyle w:val="ListParagraph"/>
        <w:numPr>
          <w:ilvl w:val="2"/>
          <w:numId w:val="3"/>
        </w:numPr>
        <w:tabs>
          <w:tab w:pos="2299" w:val="left" w:leader="none"/>
          <w:tab w:pos="2300" w:val="left" w:leader="none"/>
        </w:tabs>
        <w:spacing w:line="240" w:lineRule="auto" w:before="59" w:after="0"/>
        <w:ind w:left="2299" w:right="0" w:hanging="361"/>
        <w:jc w:val="left"/>
        <w:rPr>
          <w:sz w:val="22"/>
        </w:rPr>
      </w:pPr>
      <w:r>
        <w:rPr>
          <w:spacing w:val="-2"/>
          <w:sz w:val="22"/>
        </w:rPr>
        <w:t>On‐site</w:t>
      </w:r>
      <w:r>
        <w:rPr>
          <w:spacing w:val="1"/>
          <w:sz w:val="22"/>
        </w:rPr>
        <w:t> </w:t>
      </w:r>
      <w:r>
        <w:rPr>
          <w:spacing w:val="-2"/>
          <w:sz w:val="22"/>
        </w:rPr>
        <w:t>control.</w:t>
      </w:r>
    </w:p>
    <w:p>
      <w:pPr>
        <w:pStyle w:val="ListParagraph"/>
        <w:numPr>
          <w:ilvl w:val="2"/>
          <w:numId w:val="3"/>
        </w:numPr>
        <w:tabs>
          <w:tab w:pos="2299" w:val="left" w:leader="none"/>
          <w:tab w:pos="2300" w:val="left" w:leader="none"/>
        </w:tabs>
        <w:spacing w:line="240" w:lineRule="auto" w:before="40" w:after="0"/>
        <w:ind w:left="2299" w:right="0" w:hanging="361"/>
        <w:jc w:val="left"/>
        <w:rPr>
          <w:sz w:val="22"/>
        </w:rPr>
      </w:pPr>
      <w:r>
        <w:rPr>
          <w:sz w:val="22"/>
        </w:rPr>
        <w:t>Hazard</w:t>
      </w:r>
      <w:r>
        <w:rPr>
          <w:spacing w:val="-8"/>
          <w:sz w:val="22"/>
        </w:rPr>
        <w:t> </w:t>
      </w:r>
      <w:r>
        <w:rPr>
          <w:spacing w:val="-2"/>
          <w:sz w:val="22"/>
        </w:rPr>
        <w:t>evaluation.</w:t>
      </w:r>
    </w:p>
    <w:p>
      <w:pPr>
        <w:pStyle w:val="ListParagraph"/>
        <w:numPr>
          <w:ilvl w:val="2"/>
          <w:numId w:val="3"/>
        </w:numPr>
        <w:tabs>
          <w:tab w:pos="2299" w:val="left" w:leader="none"/>
          <w:tab w:pos="2300" w:val="left" w:leader="none"/>
        </w:tabs>
        <w:spacing w:line="240" w:lineRule="auto" w:before="41" w:after="0"/>
        <w:ind w:left="2299" w:right="0" w:hanging="361"/>
        <w:jc w:val="left"/>
        <w:rPr>
          <w:sz w:val="22"/>
        </w:rPr>
      </w:pPr>
      <w:r>
        <w:rPr>
          <w:spacing w:val="-2"/>
          <w:sz w:val="22"/>
        </w:rPr>
        <w:t>Personal</w:t>
      </w:r>
      <w:r>
        <w:rPr>
          <w:spacing w:val="2"/>
          <w:sz w:val="22"/>
        </w:rPr>
        <w:t> </w:t>
      </w:r>
      <w:r>
        <w:rPr>
          <w:spacing w:val="-2"/>
          <w:sz w:val="22"/>
        </w:rPr>
        <w:t>protective</w:t>
      </w:r>
      <w:r>
        <w:rPr>
          <w:spacing w:val="7"/>
          <w:sz w:val="22"/>
        </w:rPr>
        <w:t> </w:t>
      </w:r>
      <w:r>
        <w:rPr>
          <w:spacing w:val="-2"/>
          <w:sz w:val="22"/>
        </w:rPr>
        <w:t>equipment.</w:t>
      </w:r>
    </w:p>
    <w:p>
      <w:pPr>
        <w:pStyle w:val="ListParagraph"/>
        <w:numPr>
          <w:ilvl w:val="2"/>
          <w:numId w:val="3"/>
        </w:numPr>
        <w:tabs>
          <w:tab w:pos="2299" w:val="left" w:leader="none"/>
          <w:tab w:pos="2300" w:val="left" w:leader="none"/>
        </w:tabs>
        <w:spacing w:line="240" w:lineRule="auto" w:before="40" w:after="0"/>
        <w:ind w:left="2299" w:right="0" w:hanging="361"/>
        <w:jc w:val="left"/>
        <w:rPr>
          <w:sz w:val="22"/>
        </w:rPr>
      </w:pPr>
      <w:r>
        <w:rPr>
          <w:sz w:val="22"/>
        </w:rPr>
        <w:t>On‐site</w:t>
      </w:r>
      <w:r>
        <w:rPr>
          <w:spacing w:val="-9"/>
          <w:sz w:val="22"/>
        </w:rPr>
        <w:t> </w:t>
      </w:r>
      <w:r>
        <w:rPr>
          <w:sz w:val="22"/>
        </w:rPr>
        <w:t>work</w:t>
      </w:r>
      <w:r>
        <w:rPr>
          <w:spacing w:val="-8"/>
          <w:sz w:val="22"/>
        </w:rPr>
        <w:t> </w:t>
      </w:r>
      <w:r>
        <w:rPr>
          <w:spacing w:val="-2"/>
          <w:sz w:val="22"/>
        </w:rPr>
        <w:t>plans.</w:t>
      </w:r>
    </w:p>
    <w:p>
      <w:pPr>
        <w:pStyle w:val="ListParagraph"/>
        <w:numPr>
          <w:ilvl w:val="2"/>
          <w:numId w:val="3"/>
        </w:numPr>
        <w:tabs>
          <w:tab w:pos="2299" w:val="left" w:leader="none"/>
          <w:tab w:pos="2300" w:val="left" w:leader="none"/>
        </w:tabs>
        <w:spacing w:line="240" w:lineRule="auto" w:before="40" w:after="0"/>
        <w:ind w:left="2299" w:right="0" w:hanging="361"/>
        <w:jc w:val="left"/>
        <w:rPr>
          <w:sz w:val="22"/>
        </w:rPr>
      </w:pPr>
      <w:r>
        <w:rPr>
          <w:w w:val="95"/>
          <w:sz w:val="22"/>
        </w:rPr>
        <w:t>Communication</w:t>
      </w:r>
      <w:r>
        <w:rPr>
          <w:spacing w:val="56"/>
          <w:sz w:val="22"/>
        </w:rPr>
        <w:t> </w:t>
      </w:r>
      <w:r>
        <w:rPr>
          <w:spacing w:val="-2"/>
          <w:sz w:val="22"/>
        </w:rPr>
        <w:t>procedures.</w:t>
      </w:r>
    </w:p>
    <w:p>
      <w:pPr>
        <w:pStyle w:val="ListParagraph"/>
        <w:numPr>
          <w:ilvl w:val="2"/>
          <w:numId w:val="3"/>
        </w:numPr>
        <w:tabs>
          <w:tab w:pos="2299" w:val="left" w:leader="none"/>
          <w:tab w:pos="2300" w:val="left" w:leader="none"/>
        </w:tabs>
        <w:spacing w:line="240" w:lineRule="auto" w:before="41" w:after="0"/>
        <w:ind w:left="2299" w:right="0" w:hanging="361"/>
        <w:jc w:val="left"/>
        <w:rPr>
          <w:sz w:val="22"/>
        </w:rPr>
      </w:pPr>
      <w:r>
        <w:rPr>
          <w:w w:val="95"/>
          <w:sz w:val="22"/>
        </w:rPr>
        <w:t>Decontamination</w:t>
      </w:r>
      <w:r>
        <w:rPr>
          <w:spacing w:val="62"/>
          <w:sz w:val="22"/>
        </w:rPr>
        <w:t> </w:t>
      </w:r>
      <w:r>
        <w:rPr>
          <w:spacing w:val="-2"/>
          <w:sz w:val="22"/>
        </w:rPr>
        <w:t>procedures.</w:t>
      </w:r>
    </w:p>
    <w:p>
      <w:pPr>
        <w:pStyle w:val="ListParagraph"/>
        <w:numPr>
          <w:ilvl w:val="2"/>
          <w:numId w:val="3"/>
        </w:numPr>
        <w:tabs>
          <w:tab w:pos="2299" w:val="left" w:leader="none"/>
          <w:tab w:pos="2300" w:val="left" w:leader="none"/>
        </w:tabs>
        <w:spacing w:line="240" w:lineRule="auto" w:before="40" w:after="0"/>
        <w:ind w:left="2299" w:right="0" w:hanging="361"/>
        <w:jc w:val="left"/>
        <w:rPr>
          <w:sz w:val="22"/>
        </w:rPr>
      </w:pPr>
      <w:r>
        <w:rPr>
          <w:sz w:val="22"/>
        </w:rPr>
        <w:t>Site</w:t>
      </w:r>
      <w:r>
        <w:rPr>
          <w:spacing w:val="-7"/>
          <w:sz w:val="22"/>
        </w:rPr>
        <w:t> </w:t>
      </w:r>
      <w:r>
        <w:rPr>
          <w:sz w:val="22"/>
        </w:rPr>
        <w:t>safety</w:t>
      </w:r>
      <w:r>
        <w:rPr>
          <w:spacing w:val="-5"/>
          <w:sz w:val="22"/>
        </w:rPr>
        <w:t> </w:t>
      </w:r>
      <w:r>
        <w:rPr>
          <w:sz w:val="22"/>
        </w:rPr>
        <w:t>and</w:t>
      </w:r>
      <w:r>
        <w:rPr>
          <w:spacing w:val="-7"/>
          <w:sz w:val="22"/>
        </w:rPr>
        <w:t> </w:t>
      </w:r>
      <w:r>
        <w:rPr>
          <w:sz w:val="22"/>
        </w:rPr>
        <w:t>health</w:t>
      </w:r>
      <w:r>
        <w:rPr>
          <w:spacing w:val="-6"/>
          <w:sz w:val="22"/>
        </w:rPr>
        <w:t> </w:t>
      </w:r>
      <w:r>
        <w:rPr>
          <w:spacing w:val="-2"/>
          <w:sz w:val="22"/>
        </w:rPr>
        <w:t>plan.</w:t>
      </w:r>
    </w:p>
    <w:p>
      <w:pPr>
        <w:pStyle w:val="ListParagraph"/>
        <w:numPr>
          <w:ilvl w:val="1"/>
          <w:numId w:val="3"/>
        </w:numPr>
        <w:tabs>
          <w:tab w:pos="1580" w:val="left" w:leader="none"/>
        </w:tabs>
        <w:spacing w:line="268" w:lineRule="auto" w:before="120" w:after="0"/>
        <w:ind w:left="1579" w:right="139" w:hanging="360"/>
        <w:jc w:val="left"/>
        <w:rPr>
          <w:sz w:val="22"/>
        </w:rPr>
      </w:pPr>
      <w:r>
        <w:rPr>
          <w:sz w:val="22"/>
        </w:rPr>
        <w:t>Perform the duties of an assigned hazardous materials branch position within the local incident management system (IMS).</w:t>
      </w:r>
    </w:p>
    <w:p>
      <w:pPr>
        <w:pStyle w:val="ListParagraph"/>
        <w:numPr>
          <w:ilvl w:val="1"/>
          <w:numId w:val="3"/>
        </w:numPr>
        <w:tabs>
          <w:tab w:pos="1580" w:val="left" w:leader="none"/>
        </w:tabs>
        <w:spacing w:line="268" w:lineRule="auto" w:before="9" w:after="0"/>
        <w:ind w:left="1580" w:right="139" w:hanging="361"/>
        <w:jc w:val="left"/>
        <w:rPr>
          <w:sz w:val="22"/>
        </w:rPr>
      </w:pPr>
      <w:r>
        <w:rPr>
          <w:sz w:val="22"/>
        </w:rPr>
        <w:t>Wear appropriate personal protective clothing, including, but not limited to, both liquid splash‐ and vapor‐protective clothing with appropriate respiratory protection.</w:t>
      </w:r>
    </w:p>
    <w:p>
      <w:pPr>
        <w:pStyle w:val="ListParagraph"/>
        <w:numPr>
          <w:ilvl w:val="1"/>
          <w:numId w:val="3"/>
        </w:numPr>
        <w:tabs>
          <w:tab w:pos="1581" w:val="left" w:leader="none"/>
        </w:tabs>
        <w:spacing w:line="240" w:lineRule="auto" w:before="10" w:after="0"/>
        <w:ind w:left="1580" w:right="0" w:hanging="361"/>
        <w:jc w:val="left"/>
        <w:rPr>
          <w:sz w:val="22"/>
        </w:rPr>
      </w:pPr>
      <w:r>
        <w:rPr>
          <w:sz w:val="22"/>
        </w:rPr>
        <w:t>Perform</w:t>
      </w:r>
      <w:r>
        <w:rPr>
          <w:spacing w:val="-10"/>
          <w:sz w:val="22"/>
        </w:rPr>
        <w:t> </w:t>
      </w:r>
      <w:r>
        <w:rPr>
          <w:sz w:val="22"/>
        </w:rPr>
        <w:t>the</w:t>
      </w:r>
      <w:r>
        <w:rPr>
          <w:spacing w:val="-8"/>
          <w:sz w:val="22"/>
        </w:rPr>
        <w:t> </w:t>
      </w:r>
      <w:r>
        <w:rPr>
          <w:sz w:val="22"/>
        </w:rPr>
        <w:t>control</w:t>
      </w:r>
      <w:r>
        <w:rPr>
          <w:spacing w:val="-9"/>
          <w:sz w:val="22"/>
        </w:rPr>
        <w:t> </w:t>
      </w:r>
      <w:r>
        <w:rPr>
          <w:sz w:val="22"/>
        </w:rPr>
        <w:t>functions</w:t>
      </w:r>
      <w:r>
        <w:rPr>
          <w:spacing w:val="-8"/>
          <w:sz w:val="22"/>
        </w:rPr>
        <w:t> </w:t>
      </w:r>
      <w:r>
        <w:rPr>
          <w:sz w:val="22"/>
        </w:rPr>
        <w:t>identified</w:t>
      </w:r>
      <w:r>
        <w:rPr>
          <w:spacing w:val="-7"/>
          <w:sz w:val="22"/>
        </w:rPr>
        <w:t> </w:t>
      </w:r>
      <w:r>
        <w:rPr>
          <w:sz w:val="22"/>
        </w:rPr>
        <w:t>in</w:t>
      </w:r>
      <w:r>
        <w:rPr>
          <w:spacing w:val="-8"/>
          <w:sz w:val="22"/>
        </w:rPr>
        <w:t> </w:t>
      </w:r>
      <w:r>
        <w:rPr>
          <w:sz w:val="22"/>
        </w:rPr>
        <w:t>the</w:t>
      </w:r>
      <w:r>
        <w:rPr>
          <w:spacing w:val="-7"/>
          <w:sz w:val="22"/>
        </w:rPr>
        <w:t> </w:t>
      </w:r>
      <w:r>
        <w:rPr>
          <w:sz w:val="22"/>
        </w:rPr>
        <w:t>Incident</w:t>
      </w:r>
      <w:r>
        <w:rPr>
          <w:spacing w:val="-10"/>
          <w:sz w:val="22"/>
        </w:rPr>
        <w:t> </w:t>
      </w:r>
      <w:r>
        <w:rPr>
          <w:sz w:val="22"/>
        </w:rPr>
        <w:t>Action</w:t>
      </w:r>
      <w:r>
        <w:rPr>
          <w:spacing w:val="-8"/>
          <w:sz w:val="22"/>
        </w:rPr>
        <w:t> </w:t>
      </w:r>
      <w:r>
        <w:rPr>
          <w:spacing w:val="-2"/>
          <w:sz w:val="22"/>
        </w:rPr>
        <w:t>Plan.</w:t>
      </w:r>
    </w:p>
    <w:p>
      <w:pPr>
        <w:pStyle w:val="ListParagraph"/>
        <w:numPr>
          <w:ilvl w:val="1"/>
          <w:numId w:val="3"/>
        </w:numPr>
        <w:tabs>
          <w:tab w:pos="1581" w:val="left" w:leader="none"/>
        </w:tabs>
        <w:spacing w:line="240" w:lineRule="auto" w:before="33" w:after="0"/>
        <w:ind w:left="1580" w:right="0" w:hanging="361"/>
        <w:jc w:val="left"/>
        <w:rPr>
          <w:sz w:val="22"/>
        </w:rPr>
      </w:pPr>
      <w:r>
        <w:rPr>
          <w:sz w:val="22"/>
        </w:rPr>
        <w:t>Perform</w:t>
      </w:r>
      <w:r>
        <w:rPr>
          <w:spacing w:val="-11"/>
          <w:sz w:val="22"/>
        </w:rPr>
        <w:t> </w:t>
      </w:r>
      <w:r>
        <w:rPr>
          <w:sz w:val="22"/>
        </w:rPr>
        <w:t>the</w:t>
      </w:r>
      <w:r>
        <w:rPr>
          <w:spacing w:val="-8"/>
          <w:sz w:val="22"/>
        </w:rPr>
        <w:t> </w:t>
      </w:r>
      <w:r>
        <w:rPr>
          <w:sz w:val="22"/>
        </w:rPr>
        <w:t>decontamination</w:t>
      </w:r>
      <w:r>
        <w:rPr>
          <w:spacing w:val="-9"/>
          <w:sz w:val="22"/>
        </w:rPr>
        <w:t> </w:t>
      </w:r>
      <w:r>
        <w:rPr>
          <w:sz w:val="22"/>
        </w:rPr>
        <w:t>function</w:t>
      </w:r>
      <w:r>
        <w:rPr>
          <w:spacing w:val="-8"/>
          <w:sz w:val="22"/>
        </w:rPr>
        <w:t> </w:t>
      </w:r>
      <w:r>
        <w:rPr>
          <w:sz w:val="22"/>
        </w:rPr>
        <w:t>identified</w:t>
      </w:r>
      <w:r>
        <w:rPr>
          <w:spacing w:val="-10"/>
          <w:sz w:val="22"/>
        </w:rPr>
        <w:t> </w:t>
      </w:r>
      <w:r>
        <w:rPr>
          <w:sz w:val="22"/>
        </w:rPr>
        <w:t>in</w:t>
      </w:r>
      <w:r>
        <w:rPr>
          <w:spacing w:val="-9"/>
          <w:sz w:val="22"/>
        </w:rPr>
        <w:t> </w:t>
      </w:r>
      <w:r>
        <w:rPr>
          <w:sz w:val="22"/>
        </w:rPr>
        <w:t>the</w:t>
      </w:r>
      <w:r>
        <w:rPr>
          <w:spacing w:val="-10"/>
          <w:sz w:val="22"/>
        </w:rPr>
        <w:t> </w:t>
      </w:r>
      <w:r>
        <w:rPr>
          <w:sz w:val="22"/>
        </w:rPr>
        <w:t>Incident</w:t>
      </w:r>
      <w:r>
        <w:rPr>
          <w:spacing w:val="-9"/>
          <w:sz w:val="22"/>
        </w:rPr>
        <w:t> </w:t>
      </w:r>
      <w:r>
        <w:rPr>
          <w:sz w:val="22"/>
        </w:rPr>
        <w:t>Action</w:t>
      </w:r>
      <w:r>
        <w:rPr>
          <w:spacing w:val="-10"/>
          <w:sz w:val="22"/>
        </w:rPr>
        <w:t> </w:t>
      </w:r>
      <w:r>
        <w:rPr>
          <w:spacing w:val="-2"/>
          <w:sz w:val="22"/>
        </w:rPr>
        <w:t>Plan.</w:t>
      </w:r>
    </w:p>
    <w:p>
      <w:pPr>
        <w:pStyle w:val="ListParagraph"/>
        <w:numPr>
          <w:ilvl w:val="1"/>
          <w:numId w:val="3"/>
        </w:numPr>
        <w:tabs>
          <w:tab w:pos="1580" w:val="left" w:leader="none"/>
        </w:tabs>
        <w:spacing w:line="268" w:lineRule="auto" w:before="32" w:after="0"/>
        <w:ind w:left="1580" w:right="139" w:hanging="361"/>
        <w:jc w:val="left"/>
        <w:rPr>
          <w:sz w:val="22"/>
        </w:rPr>
      </w:pPr>
      <w:r>
        <w:rPr>
          <w:sz w:val="22"/>
        </w:rPr>
        <w:t>Conduct</w:t>
      </w:r>
      <w:r>
        <w:rPr>
          <w:spacing w:val="40"/>
          <w:sz w:val="22"/>
        </w:rPr>
        <w:t> </w:t>
      </w:r>
      <w:r>
        <w:rPr>
          <w:sz w:val="22"/>
        </w:rPr>
        <w:t>ongoing</w:t>
      </w:r>
      <w:r>
        <w:rPr>
          <w:spacing w:val="40"/>
          <w:sz w:val="22"/>
        </w:rPr>
        <w:t> </w:t>
      </w:r>
      <w:r>
        <w:rPr>
          <w:sz w:val="22"/>
        </w:rPr>
        <w:t>monitoring</w:t>
      </w:r>
      <w:r>
        <w:rPr>
          <w:spacing w:val="40"/>
          <w:sz w:val="22"/>
        </w:rPr>
        <w:t> </w:t>
      </w:r>
      <w:r>
        <w:rPr>
          <w:sz w:val="22"/>
        </w:rPr>
        <w:t>(air,</w:t>
      </w:r>
      <w:r>
        <w:rPr>
          <w:spacing w:val="40"/>
          <w:sz w:val="22"/>
        </w:rPr>
        <w:t> </w:t>
      </w:r>
      <w:r>
        <w:rPr>
          <w:sz w:val="22"/>
        </w:rPr>
        <w:t>water,</w:t>
      </w:r>
      <w:r>
        <w:rPr>
          <w:spacing w:val="40"/>
          <w:sz w:val="22"/>
        </w:rPr>
        <w:t> </w:t>
      </w:r>
      <w:r>
        <w:rPr>
          <w:sz w:val="22"/>
        </w:rPr>
        <w:t>soil)</w:t>
      </w:r>
      <w:r>
        <w:rPr>
          <w:spacing w:val="40"/>
          <w:sz w:val="22"/>
        </w:rPr>
        <w:t> </w:t>
      </w:r>
      <w:r>
        <w:rPr>
          <w:sz w:val="22"/>
        </w:rPr>
        <w:t>of</w:t>
      </w:r>
      <w:r>
        <w:rPr>
          <w:spacing w:val="40"/>
          <w:sz w:val="22"/>
        </w:rPr>
        <w:t> </w:t>
      </w:r>
      <w:r>
        <w:rPr>
          <w:sz w:val="22"/>
        </w:rPr>
        <w:t>the</w:t>
      </w:r>
      <w:r>
        <w:rPr>
          <w:spacing w:val="40"/>
          <w:sz w:val="22"/>
        </w:rPr>
        <w:t> </w:t>
      </w:r>
      <w:r>
        <w:rPr>
          <w:sz w:val="22"/>
        </w:rPr>
        <w:t>environmental</w:t>
      </w:r>
      <w:r>
        <w:rPr>
          <w:spacing w:val="40"/>
          <w:sz w:val="22"/>
        </w:rPr>
        <w:t> </w:t>
      </w:r>
      <w:r>
        <w:rPr>
          <w:sz w:val="22"/>
        </w:rPr>
        <w:t>impact</w:t>
      </w:r>
      <w:r>
        <w:rPr>
          <w:spacing w:val="40"/>
          <w:sz w:val="22"/>
        </w:rPr>
        <w:t> </w:t>
      </w:r>
      <w:r>
        <w:rPr>
          <w:sz w:val="22"/>
        </w:rPr>
        <w:t>of</w:t>
      </w:r>
      <w:r>
        <w:rPr>
          <w:spacing w:val="40"/>
          <w:sz w:val="22"/>
        </w:rPr>
        <w:t> </w:t>
      </w:r>
      <w:r>
        <w:rPr>
          <w:sz w:val="22"/>
        </w:rPr>
        <w:t>the</w:t>
      </w:r>
      <w:r>
        <w:rPr>
          <w:spacing w:val="40"/>
          <w:sz w:val="22"/>
        </w:rPr>
        <w:t> </w:t>
      </w:r>
      <w:r>
        <w:rPr>
          <w:spacing w:val="-2"/>
          <w:sz w:val="22"/>
        </w:rPr>
        <w:t>release.</w:t>
      </w:r>
    </w:p>
    <w:p>
      <w:pPr>
        <w:pStyle w:val="ListParagraph"/>
        <w:numPr>
          <w:ilvl w:val="0"/>
          <w:numId w:val="3"/>
        </w:numPr>
        <w:tabs>
          <w:tab w:pos="860" w:val="left" w:leader="none"/>
        </w:tabs>
        <w:spacing w:line="276" w:lineRule="auto" w:before="10" w:after="0"/>
        <w:ind w:left="859" w:right="138" w:hanging="360"/>
        <w:jc w:val="both"/>
        <w:rPr>
          <w:sz w:val="22"/>
        </w:rPr>
      </w:pPr>
      <w:r>
        <w:rPr>
          <w:sz w:val="22"/>
        </w:rPr>
        <w:t>Evaluate the progress of the actions taken at a hazardous materials incident to ensure the response objectives are being met safely, effectively and efficiently by completing the following </w:t>
      </w:r>
      <w:r>
        <w:rPr>
          <w:spacing w:val="-2"/>
          <w:sz w:val="22"/>
        </w:rPr>
        <w:t>tasks:</w:t>
      </w:r>
    </w:p>
    <w:p>
      <w:pPr>
        <w:pStyle w:val="ListParagraph"/>
        <w:numPr>
          <w:ilvl w:val="1"/>
          <w:numId w:val="3"/>
        </w:numPr>
        <w:tabs>
          <w:tab w:pos="1581" w:val="left" w:leader="none"/>
        </w:tabs>
        <w:spacing w:line="275" w:lineRule="exact" w:before="0" w:after="0"/>
        <w:ind w:left="1580" w:right="0" w:hanging="361"/>
        <w:jc w:val="left"/>
        <w:rPr>
          <w:sz w:val="22"/>
        </w:rPr>
      </w:pPr>
      <w:r>
        <w:rPr>
          <w:sz w:val="22"/>
        </w:rPr>
        <w:t>Evaluate</w:t>
      </w:r>
      <w:r>
        <w:rPr>
          <w:spacing w:val="-7"/>
          <w:sz w:val="22"/>
        </w:rPr>
        <w:t> </w:t>
      </w:r>
      <w:r>
        <w:rPr>
          <w:sz w:val="22"/>
        </w:rPr>
        <w:t>the</w:t>
      </w:r>
      <w:r>
        <w:rPr>
          <w:spacing w:val="-7"/>
          <w:sz w:val="22"/>
        </w:rPr>
        <w:t> </w:t>
      </w:r>
      <w:r>
        <w:rPr>
          <w:sz w:val="22"/>
        </w:rPr>
        <w:t>status</w:t>
      </w:r>
      <w:r>
        <w:rPr>
          <w:spacing w:val="-8"/>
          <w:sz w:val="22"/>
        </w:rPr>
        <w:t> </w:t>
      </w:r>
      <w:r>
        <w:rPr>
          <w:sz w:val="22"/>
        </w:rPr>
        <w:t>of</w:t>
      </w:r>
      <w:r>
        <w:rPr>
          <w:spacing w:val="-9"/>
          <w:sz w:val="22"/>
        </w:rPr>
        <w:t> </w:t>
      </w:r>
      <w:r>
        <w:rPr>
          <w:sz w:val="22"/>
        </w:rPr>
        <w:t>the</w:t>
      </w:r>
      <w:r>
        <w:rPr>
          <w:spacing w:val="-7"/>
          <w:sz w:val="22"/>
        </w:rPr>
        <w:t> </w:t>
      </w:r>
      <w:r>
        <w:rPr>
          <w:sz w:val="22"/>
        </w:rPr>
        <w:t>actions</w:t>
      </w:r>
      <w:r>
        <w:rPr>
          <w:spacing w:val="-8"/>
          <w:sz w:val="22"/>
        </w:rPr>
        <w:t> </w:t>
      </w:r>
      <w:r>
        <w:rPr>
          <w:sz w:val="22"/>
        </w:rPr>
        <w:t>taken</w:t>
      </w:r>
      <w:r>
        <w:rPr>
          <w:spacing w:val="-8"/>
          <w:sz w:val="22"/>
        </w:rPr>
        <w:t> </w:t>
      </w:r>
      <w:r>
        <w:rPr>
          <w:sz w:val="22"/>
        </w:rPr>
        <w:t>in</w:t>
      </w:r>
      <w:r>
        <w:rPr>
          <w:spacing w:val="-8"/>
          <w:sz w:val="22"/>
        </w:rPr>
        <w:t> </w:t>
      </w:r>
      <w:r>
        <w:rPr>
          <w:sz w:val="22"/>
        </w:rPr>
        <w:t>accomplishing</w:t>
      </w:r>
      <w:r>
        <w:rPr>
          <w:spacing w:val="-7"/>
          <w:sz w:val="22"/>
        </w:rPr>
        <w:t> </w:t>
      </w:r>
      <w:r>
        <w:rPr>
          <w:sz w:val="22"/>
        </w:rPr>
        <w:t>the</w:t>
      </w:r>
      <w:r>
        <w:rPr>
          <w:spacing w:val="-8"/>
          <w:sz w:val="22"/>
        </w:rPr>
        <w:t> </w:t>
      </w:r>
      <w:r>
        <w:rPr>
          <w:sz w:val="22"/>
        </w:rPr>
        <w:t>response</w:t>
      </w:r>
      <w:r>
        <w:rPr>
          <w:spacing w:val="-9"/>
          <w:sz w:val="22"/>
        </w:rPr>
        <w:t> </w:t>
      </w:r>
      <w:r>
        <w:rPr>
          <w:spacing w:val="-2"/>
          <w:sz w:val="22"/>
        </w:rPr>
        <w:t>objectives.</w:t>
      </w:r>
    </w:p>
    <w:p>
      <w:pPr>
        <w:pStyle w:val="ListParagraph"/>
        <w:numPr>
          <w:ilvl w:val="1"/>
          <w:numId w:val="3"/>
        </w:numPr>
        <w:tabs>
          <w:tab w:pos="1580" w:val="left" w:leader="none"/>
        </w:tabs>
        <w:spacing w:line="240" w:lineRule="auto" w:before="33" w:after="0"/>
        <w:ind w:left="1580" w:right="0" w:hanging="361"/>
        <w:jc w:val="left"/>
        <w:rPr>
          <w:sz w:val="22"/>
        </w:rPr>
      </w:pPr>
      <w:r>
        <w:rPr>
          <w:sz w:val="22"/>
        </w:rPr>
        <w:t>Communicate</w:t>
      </w:r>
      <w:r>
        <w:rPr>
          <w:spacing w:val="-8"/>
          <w:sz w:val="22"/>
        </w:rPr>
        <w:t> </w:t>
      </w:r>
      <w:r>
        <w:rPr>
          <w:sz w:val="22"/>
        </w:rPr>
        <w:t>the</w:t>
      </w:r>
      <w:r>
        <w:rPr>
          <w:spacing w:val="-7"/>
          <w:sz w:val="22"/>
        </w:rPr>
        <w:t> </w:t>
      </w:r>
      <w:r>
        <w:rPr>
          <w:sz w:val="22"/>
        </w:rPr>
        <w:t>status</w:t>
      </w:r>
      <w:r>
        <w:rPr>
          <w:spacing w:val="-6"/>
          <w:sz w:val="22"/>
        </w:rPr>
        <w:t> </w:t>
      </w:r>
      <w:r>
        <w:rPr>
          <w:sz w:val="22"/>
        </w:rPr>
        <w:t>of</w:t>
      </w:r>
      <w:r>
        <w:rPr>
          <w:spacing w:val="-8"/>
          <w:sz w:val="22"/>
        </w:rPr>
        <w:t> </w:t>
      </w:r>
      <w:r>
        <w:rPr>
          <w:sz w:val="22"/>
        </w:rPr>
        <w:t>the</w:t>
      </w:r>
      <w:r>
        <w:rPr>
          <w:spacing w:val="-6"/>
          <w:sz w:val="22"/>
        </w:rPr>
        <w:t> </w:t>
      </w:r>
      <w:r>
        <w:rPr>
          <w:sz w:val="22"/>
        </w:rPr>
        <w:t>planned</w:t>
      </w:r>
      <w:r>
        <w:rPr>
          <w:spacing w:val="-6"/>
          <w:sz w:val="22"/>
        </w:rPr>
        <w:t> </w:t>
      </w:r>
      <w:r>
        <w:rPr>
          <w:spacing w:val="-2"/>
          <w:sz w:val="22"/>
        </w:rPr>
        <w:t>response.</w:t>
      </w:r>
    </w:p>
    <w:p>
      <w:pPr>
        <w:pStyle w:val="ListParagraph"/>
        <w:numPr>
          <w:ilvl w:val="1"/>
          <w:numId w:val="3"/>
        </w:numPr>
        <w:tabs>
          <w:tab w:pos="1580" w:val="left" w:leader="none"/>
        </w:tabs>
        <w:spacing w:line="240" w:lineRule="auto" w:before="34" w:after="0"/>
        <w:ind w:left="1579" w:right="0" w:hanging="361"/>
        <w:jc w:val="left"/>
        <w:rPr>
          <w:sz w:val="22"/>
        </w:rPr>
      </w:pPr>
      <w:r>
        <w:rPr>
          <w:sz w:val="22"/>
        </w:rPr>
        <w:t>Evaluate</w:t>
      </w:r>
      <w:r>
        <w:rPr>
          <w:spacing w:val="-7"/>
          <w:sz w:val="22"/>
        </w:rPr>
        <w:t> </w:t>
      </w:r>
      <w:r>
        <w:rPr>
          <w:sz w:val="22"/>
        </w:rPr>
        <w:t>the</w:t>
      </w:r>
      <w:r>
        <w:rPr>
          <w:spacing w:val="-7"/>
          <w:sz w:val="22"/>
        </w:rPr>
        <w:t> </w:t>
      </w:r>
      <w:r>
        <w:rPr>
          <w:sz w:val="22"/>
        </w:rPr>
        <w:t>effectiveness</w:t>
      </w:r>
      <w:r>
        <w:rPr>
          <w:spacing w:val="-8"/>
          <w:sz w:val="22"/>
        </w:rPr>
        <w:t> </w:t>
      </w:r>
      <w:r>
        <w:rPr>
          <w:sz w:val="22"/>
        </w:rPr>
        <w:t>of</w:t>
      </w:r>
      <w:r>
        <w:rPr>
          <w:spacing w:val="-8"/>
          <w:sz w:val="22"/>
        </w:rPr>
        <w:t> </w:t>
      </w:r>
      <w:r>
        <w:rPr>
          <w:sz w:val="22"/>
        </w:rPr>
        <w:t>the</w:t>
      </w:r>
      <w:r>
        <w:rPr>
          <w:spacing w:val="-8"/>
          <w:sz w:val="22"/>
        </w:rPr>
        <w:t> </w:t>
      </w:r>
      <w:r>
        <w:rPr>
          <w:sz w:val="22"/>
        </w:rPr>
        <w:t>control</w:t>
      </w:r>
      <w:r>
        <w:rPr>
          <w:spacing w:val="-7"/>
          <w:sz w:val="22"/>
        </w:rPr>
        <w:t> </w:t>
      </w:r>
      <w:r>
        <w:rPr>
          <w:spacing w:val="-2"/>
          <w:sz w:val="22"/>
        </w:rPr>
        <w:t>functions.</w:t>
      </w:r>
    </w:p>
    <w:p>
      <w:pPr>
        <w:pStyle w:val="ListParagraph"/>
        <w:numPr>
          <w:ilvl w:val="1"/>
          <w:numId w:val="3"/>
        </w:numPr>
        <w:tabs>
          <w:tab w:pos="1580" w:val="left" w:leader="none"/>
        </w:tabs>
        <w:spacing w:line="240" w:lineRule="auto" w:before="33" w:after="0"/>
        <w:ind w:left="1579" w:right="0" w:hanging="361"/>
        <w:jc w:val="left"/>
        <w:rPr>
          <w:sz w:val="22"/>
        </w:rPr>
      </w:pPr>
      <w:r>
        <w:rPr>
          <w:sz w:val="22"/>
        </w:rPr>
        <w:t>Evaluate</w:t>
      </w:r>
      <w:r>
        <w:rPr>
          <w:spacing w:val="-8"/>
          <w:sz w:val="22"/>
        </w:rPr>
        <w:t> </w:t>
      </w:r>
      <w:r>
        <w:rPr>
          <w:sz w:val="22"/>
        </w:rPr>
        <w:t>the</w:t>
      </w:r>
      <w:r>
        <w:rPr>
          <w:spacing w:val="-8"/>
          <w:sz w:val="22"/>
        </w:rPr>
        <w:t> </w:t>
      </w:r>
      <w:r>
        <w:rPr>
          <w:sz w:val="22"/>
        </w:rPr>
        <w:t>effectiveness</w:t>
      </w:r>
      <w:r>
        <w:rPr>
          <w:spacing w:val="-10"/>
          <w:sz w:val="22"/>
        </w:rPr>
        <w:t> </w:t>
      </w:r>
      <w:r>
        <w:rPr>
          <w:sz w:val="22"/>
        </w:rPr>
        <w:t>of</w:t>
      </w:r>
      <w:r>
        <w:rPr>
          <w:spacing w:val="-10"/>
          <w:sz w:val="22"/>
        </w:rPr>
        <w:t> </w:t>
      </w:r>
      <w:r>
        <w:rPr>
          <w:sz w:val="22"/>
        </w:rPr>
        <w:t>the</w:t>
      </w:r>
      <w:r>
        <w:rPr>
          <w:spacing w:val="-8"/>
          <w:sz w:val="22"/>
        </w:rPr>
        <w:t> </w:t>
      </w:r>
      <w:r>
        <w:rPr>
          <w:sz w:val="22"/>
        </w:rPr>
        <w:t>decontamination</w:t>
      </w:r>
      <w:r>
        <w:rPr>
          <w:spacing w:val="-9"/>
          <w:sz w:val="22"/>
        </w:rPr>
        <w:t> </w:t>
      </w:r>
      <w:r>
        <w:rPr>
          <w:spacing w:val="-2"/>
          <w:sz w:val="22"/>
        </w:rPr>
        <w:t>process.</w:t>
      </w:r>
    </w:p>
    <w:p>
      <w:pPr>
        <w:pStyle w:val="ListParagraph"/>
        <w:numPr>
          <w:ilvl w:val="0"/>
          <w:numId w:val="3"/>
        </w:numPr>
        <w:tabs>
          <w:tab w:pos="859" w:val="left" w:leader="none"/>
          <w:tab w:pos="860" w:val="left" w:leader="none"/>
        </w:tabs>
        <w:spacing w:line="240" w:lineRule="auto" w:before="33" w:after="0"/>
        <w:ind w:left="859" w:right="0" w:hanging="361"/>
        <w:jc w:val="left"/>
        <w:rPr>
          <w:sz w:val="22"/>
        </w:rPr>
      </w:pPr>
      <w:r>
        <w:rPr>
          <w:sz w:val="22"/>
        </w:rPr>
        <w:t>Terminate</w:t>
      </w:r>
      <w:r>
        <w:rPr>
          <w:spacing w:val="-8"/>
          <w:sz w:val="22"/>
        </w:rPr>
        <w:t> </w:t>
      </w:r>
      <w:r>
        <w:rPr>
          <w:sz w:val="22"/>
        </w:rPr>
        <w:t>the</w:t>
      </w:r>
      <w:r>
        <w:rPr>
          <w:spacing w:val="-9"/>
          <w:sz w:val="22"/>
        </w:rPr>
        <w:t> </w:t>
      </w:r>
      <w:r>
        <w:rPr>
          <w:sz w:val="22"/>
        </w:rPr>
        <w:t>incident</w:t>
      </w:r>
      <w:r>
        <w:rPr>
          <w:spacing w:val="-9"/>
          <w:sz w:val="22"/>
        </w:rPr>
        <w:t> </w:t>
      </w:r>
      <w:r>
        <w:rPr>
          <w:spacing w:val="-5"/>
          <w:sz w:val="22"/>
        </w:rPr>
        <w:t>by:</w:t>
      </w:r>
    </w:p>
    <w:p>
      <w:pPr>
        <w:pStyle w:val="ListParagraph"/>
        <w:numPr>
          <w:ilvl w:val="1"/>
          <w:numId w:val="3"/>
        </w:numPr>
        <w:tabs>
          <w:tab w:pos="1580" w:val="left" w:leader="none"/>
        </w:tabs>
        <w:spacing w:line="240" w:lineRule="auto" w:before="41" w:after="0"/>
        <w:ind w:left="1579" w:right="0" w:hanging="361"/>
        <w:jc w:val="left"/>
        <w:rPr>
          <w:sz w:val="22"/>
        </w:rPr>
      </w:pPr>
      <w:r>
        <w:rPr>
          <w:sz w:val="22"/>
        </w:rPr>
        <w:t>Assisting</w:t>
      </w:r>
      <w:r>
        <w:rPr>
          <w:spacing w:val="-9"/>
          <w:sz w:val="22"/>
        </w:rPr>
        <w:t> </w:t>
      </w:r>
      <w:r>
        <w:rPr>
          <w:sz w:val="22"/>
        </w:rPr>
        <w:t>in</w:t>
      </w:r>
      <w:r>
        <w:rPr>
          <w:spacing w:val="-6"/>
          <w:sz w:val="22"/>
        </w:rPr>
        <w:t> </w:t>
      </w:r>
      <w:r>
        <w:rPr>
          <w:sz w:val="22"/>
        </w:rPr>
        <w:t>the</w:t>
      </w:r>
      <w:r>
        <w:rPr>
          <w:spacing w:val="-7"/>
          <w:sz w:val="22"/>
        </w:rPr>
        <w:t> </w:t>
      </w:r>
      <w:r>
        <w:rPr>
          <w:sz w:val="22"/>
        </w:rPr>
        <w:t>incident</w:t>
      </w:r>
      <w:r>
        <w:rPr>
          <w:spacing w:val="-6"/>
          <w:sz w:val="22"/>
        </w:rPr>
        <w:t> </w:t>
      </w:r>
      <w:r>
        <w:rPr>
          <w:spacing w:val="-2"/>
          <w:sz w:val="22"/>
        </w:rPr>
        <w:t>debriefing.</w:t>
      </w:r>
    </w:p>
    <w:p>
      <w:pPr>
        <w:pStyle w:val="ListParagraph"/>
        <w:numPr>
          <w:ilvl w:val="1"/>
          <w:numId w:val="3"/>
        </w:numPr>
        <w:tabs>
          <w:tab w:pos="1580" w:val="left" w:leader="none"/>
        </w:tabs>
        <w:spacing w:line="240" w:lineRule="auto" w:before="33" w:after="0"/>
        <w:ind w:left="1579" w:right="0" w:hanging="361"/>
        <w:jc w:val="left"/>
        <w:rPr>
          <w:sz w:val="22"/>
        </w:rPr>
      </w:pPr>
      <w:r>
        <w:rPr>
          <w:sz w:val="22"/>
        </w:rPr>
        <w:t>Assisting</w:t>
      </w:r>
      <w:r>
        <w:rPr>
          <w:spacing w:val="-9"/>
          <w:sz w:val="22"/>
        </w:rPr>
        <w:t> </w:t>
      </w:r>
      <w:r>
        <w:rPr>
          <w:sz w:val="22"/>
        </w:rPr>
        <w:t>in</w:t>
      </w:r>
      <w:r>
        <w:rPr>
          <w:spacing w:val="-6"/>
          <w:sz w:val="22"/>
        </w:rPr>
        <w:t> </w:t>
      </w:r>
      <w:r>
        <w:rPr>
          <w:sz w:val="22"/>
        </w:rPr>
        <w:t>the</w:t>
      </w:r>
      <w:r>
        <w:rPr>
          <w:spacing w:val="-7"/>
          <w:sz w:val="22"/>
        </w:rPr>
        <w:t> </w:t>
      </w:r>
      <w:r>
        <w:rPr>
          <w:sz w:val="22"/>
        </w:rPr>
        <w:t>incident</w:t>
      </w:r>
      <w:r>
        <w:rPr>
          <w:spacing w:val="-6"/>
          <w:sz w:val="22"/>
        </w:rPr>
        <w:t> </w:t>
      </w:r>
      <w:r>
        <w:rPr>
          <w:spacing w:val="-2"/>
          <w:sz w:val="22"/>
        </w:rPr>
        <w:t>critique.</w:t>
      </w:r>
    </w:p>
    <w:p>
      <w:pPr>
        <w:pStyle w:val="ListParagraph"/>
        <w:numPr>
          <w:ilvl w:val="1"/>
          <w:numId w:val="3"/>
        </w:numPr>
        <w:tabs>
          <w:tab w:pos="1580" w:val="left" w:leader="none"/>
        </w:tabs>
        <w:spacing w:line="240" w:lineRule="auto" w:before="33" w:after="0"/>
        <w:ind w:left="1579" w:right="0" w:hanging="361"/>
        <w:jc w:val="left"/>
        <w:rPr>
          <w:sz w:val="22"/>
        </w:rPr>
      </w:pPr>
      <w:r>
        <w:rPr>
          <w:sz w:val="22"/>
        </w:rPr>
        <w:t>Providing</w:t>
      </w:r>
      <w:r>
        <w:rPr>
          <w:spacing w:val="-9"/>
          <w:sz w:val="22"/>
        </w:rPr>
        <w:t> </w:t>
      </w:r>
      <w:r>
        <w:rPr>
          <w:sz w:val="22"/>
        </w:rPr>
        <w:t>reports</w:t>
      </w:r>
      <w:r>
        <w:rPr>
          <w:spacing w:val="-7"/>
          <w:sz w:val="22"/>
        </w:rPr>
        <w:t> </w:t>
      </w:r>
      <w:r>
        <w:rPr>
          <w:sz w:val="22"/>
        </w:rPr>
        <w:t>and</w:t>
      </w:r>
      <w:r>
        <w:rPr>
          <w:spacing w:val="-7"/>
          <w:sz w:val="22"/>
        </w:rPr>
        <w:t> </w:t>
      </w:r>
      <w:r>
        <w:rPr>
          <w:sz w:val="22"/>
        </w:rPr>
        <w:t>documentation</w:t>
      </w:r>
      <w:r>
        <w:rPr>
          <w:spacing w:val="-7"/>
          <w:sz w:val="22"/>
        </w:rPr>
        <w:t> </w:t>
      </w:r>
      <w:r>
        <w:rPr>
          <w:sz w:val="22"/>
        </w:rPr>
        <w:t>of</w:t>
      </w:r>
      <w:r>
        <w:rPr>
          <w:spacing w:val="-7"/>
          <w:sz w:val="22"/>
        </w:rPr>
        <w:t> </w:t>
      </w:r>
      <w:r>
        <w:rPr>
          <w:sz w:val="22"/>
        </w:rPr>
        <w:t>the</w:t>
      </w:r>
      <w:r>
        <w:rPr>
          <w:spacing w:val="-6"/>
          <w:sz w:val="22"/>
        </w:rPr>
        <w:t> </w:t>
      </w:r>
      <w:r>
        <w:rPr>
          <w:spacing w:val="-2"/>
          <w:sz w:val="22"/>
        </w:rPr>
        <w:t>incident.</w:t>
      </w:r>
    </w:p>
    <w:p>
      <w:pPr>
        <w:pStyle w:val="ListParagraph"/>
        <w:numPr>
          <w:ilvl w:val="0"/>
          <w:numId w:val="3"/>
        </w:numPr>
        <w:tabs>
          <w:tab w:pos="859" w:val="left" w:leader="none"/>
          <w:tab w:pos="860" w:val="left" w:leader="none"/>
        </w:tabs>
        <w:spacing w:line="273" w:lineRule="auto" w:before="34" w:after="0"/>
        <w:ind w:left="860" w:right="140" w:hanging="361"/>
        <w:jc w:val="left"/>
        <w:rPr>
          <w:sz w:val="22"/>
        </w:rPr>
      </w:pPr>
      <w:r>
        <w:rPr>
          <w:sz w:val="22"/>
        </w:rPr>
        <w:t>The</w:t>
      </w:r>
      <w:r>
        <w:rPr>
          <w:spacing w:val="40"/>
          <w:sz w:val="22"/>
        </w:rPr>
        <w:t> </w:t>
      </w:r>
      <w:r>
        <w:rPr>
          <w:sz w:val="22"/>
        </w:rPr>
        <w:t>facility</w:t>
      </w:r>
      <w:r>
        <w:rPr>
          <w:spacing w:val="40"/>
          <w:sz w:val="22"/>
        </w:rPr>
        <w:t> </w:t>
      </w:r>
      <w:r>
        <w:rPr>
          <w:sz w:val="22"/>
        </w:rPr>
        <w:t>will</w:t>
      </w:r>
      <w:r>
        <w:rPr>
          <w:spacing w:val="40"/>
          <w:sz w:val="22"/>
        </w:rPr>
        <w:t> </w:t>
      </w:r>
      <w:r>
        <w:rPr>
          <w:sz w:val="22"/>
        </w:rPr>
        <w:t>participate</w:t>
      </w:r>
      <w:r>
        <w:rPr>
          <w:spacing w:val="40"/>
          <w:sz w:val="22"/>
        </w:rPr>
        <w:t> </w:t>
      </w:r>
      <w:r>
        <w:rPr>
          <w:sz w:val="22"/>
        </w:rPr>
        <w:t>in</w:t>
      </w:r>
      <w:r>
        <w:rPr>
          <w:spacing w:val="40"/>
          <w:sz w:val="22"/>
        </w:rPr>
        <w:t> </w:t>
      </w:r>
      <w:r>
        <w:rPr>
          <w:sz w:val="22"/>
        </w:rPr>
        <w:t>the</w:t>
      </w:r>
      <w:r>
        <w:rPr>
          <w:spacing w:val="40"/>
          <w:sz w:val="22"/>
        </w:rPr>
        <w:t> </w:t>
      </w:r>
      <w:r>
        <w:rPr>
          <w:sz w:val="22"/>
        </w:rPr>
        <w:t>response</w:t>
      </w:r>
      <w:r>
        <w:rPr>
          <w:spacing w:val="40"/>
          <w:sz w:val="22"/>
        </w:rPr>
        <w:t> </w:t>
      </w:r>
      <w:r>
        <w:rPr>
          <w:sz w:val="22"/>
        </w:rPr>
        <w:t>by</w:t>
      </w:r>
      <w:r>
        <w:rPr>
          <w:spacing w:val="40"/>
          <w:sz w:val="22"/>
        </w:rPr>
        <w:t> </w:t>
      </w:r>
      <w:r>
        <w:rPr>
          <w:sz w:val="22"/>
        </w:rPr>
        <w:t>joining</w:t>
      </w:r>
      <w:r>
        <w:rPr>
          <w:spacing w:val="40"/>
          <w:sz w:val="22"/>
        </w:rPr>
        <w:t> </w:t>
      </w:r>
      <w:r>
        <w:rPr>
          <w:sz w:val="22"/>
        </w:rPr>
        <w:t>the</w:t>
      </w:r>
      <w:r>
        <w:rPr>
          <w:spacing w:val="40"/>
          <w:sz w:val="22"/>
        </w:rPr>
        <w:t> </w:t>
      </w:r>
      <w:r>
        <w:rPr>
          <w:sz w:val="22"/>
        </w:rPr>
        <w:t>Incident</w:t>
      </w:r>
      <w:r>
        <w:rPr>
          <w:spacing w:val="40"/>
          <w:sz w:val="22"/>
        </w:rPr>
        <w:t> </w:t>
      </w:r>
      <w:r>
        <w:rPr>
          <w:sz w:val="22"/>
        </w:rPr>
        <w:t>Command</w:t>
      </w:r>
      <w:r>
        <w:rPr>
          <w:spacing w:val="40"/>
          <w:sz w:val="22"/>
        </w:rPr>
        <w:t> </w:t>
      </w:r>
      <w:r>
        <w:rPr>
          <w:sz w:val="22"/>
        </w:rPr>
        <w:t>System</w:t>
      </w:r>
      <w:r>
        <w:rPr>
          <w:spacing w:val="40"/>
          <w:sz w:val="22"/>
        </w:rPr>
        <w:t> </w:t>
      </w:r>
      <w:r>
        <w:rPr>
          <w:sz w:val="22"/>
        </w:rPr>
        <w:t>and providing technical subject matter expertise.</w:t>
      </w:r>
    </w:p>
    <w:p>
      <w:pPr>
        <w:pStyle w:val="Heading2"/>
        <w:numPr>
          <w:ilvl w:val="1"/>
          <w:numId w:val="1"/>
        </w:numPr>
        <w:tabs>
          <w:tab w:pos="860" w:val="left" w:leader="none"/>
        </w:tabs>
        <w:spacing w:line="240" w:lineRule="auto" w:before="140" w:after="0"/>
        <w:ind w:left="860" w:right="0" w:hanging="360"/>
        <w:jc w:val="left"/>
        <w:rPr>
          <w:b w:val="0"/>
        </w:rPr>
      </w:pPr>
      <w:r>
        <w:rPr>
          <w:b w:val="0"/>
          <w:color w:val="2E74B5"/>
        </w:rPr>
        <w:t>Public</w:t>
      </w:r>
      <w:r>
        <w:rPr>
          <w:b w:val="0"/>
          <w:color w:val="2E74B5"/>
          <w:spacing w:val="-1"/>
        </w:rPr>
        <w:t> </w:t>
      </w:r>
      <w:r>
        <w:rPr>
          <w:b w:val="0"/>
          <w:color w:val="2E74B5"/>
          <w:spacing w:val="-2"/>
        </w:rPr>
        <w:t>Safety</w:t>
      </w:r>
    </w:p>
    <w:p>
      <w:pPr>
        <w:pStyle w:val="BodyText"/>
        <w:spacing w:line="259" w:lineRule="auto" w:before="145"/>
        <w:ind w:left="139" w:right="137"/>
        <w:jc w:val="both"/>
      </w:pPr>
      <w:r>
        <w:rPr/>
        <w:t>The primary objective of response to a hazardous material release is to protect the people at risk.</w:t>
      </w:r>
      <w:r>
        <w:rPr>
          <w:spacing w:val="40"/>
        </w:rPr>
        <w:t> </w:t>
      </w:r>
      <w:r>
        <w:rPr/>
        <w:t>This includes the employees of the affected facility and/or transportation company as well as citizens and visitors in the immediate area of the release and/or any potentially impacted area.</w:t>
      </w:r>
      <w:r>
        <w:rPr>
          <w:spacing w:val="40"/>
        </w:rPr>
        <w:t> </w:t>
      </w:r>
      <w:r>
        <w:rPr/>
        <w:t>Evacuation and “shelter‐in‐place” are two strategies for protecting the public.</w:t>
      </w:r>
    </w:p>
    <w:p>
      <w:pPr>
        <w:pStyle w:val="BodyText"/>
        <w:spacing w:before="5"/>
        <w:rPr>
          <w:sz w:val="8"/>
        </w:rPr>
      </w:pPr>
    </w:p>
    <w:p>
      <w:pPr>
        <w:pStyle w:val="BodyText"/>
        <w:spacing w:line="259" w:lineRule="auto" w:before="56"/>
        <w:ind w:left="139" w:right="137"/>
        <w:jc w:val="both"/>
      </w:pPr>
      <w:r>
        <w:rPr/>
        <w:t>The </w:t>
      </w:r>
      <w:r>
        <w:rPr>
          <w:color w:val="000000"/>
          <w:shd w:fill="FFFF00" w:color="auto" w:val="clear"/>
        </w:rPr>
        <w:t>[jurisdiction]</w:t>
      </w:r>
      <w:r>
        <w:rPr>
          <w:color w:val="000000"/>
        </w:rPr>
        <w:t> Emergency Operations Plan Evacuation Annex describes the procedure for safely relocating the public away from areas affected by an emergency incident anywhere in the planning </w:t>
      </w:r>
      <w:r>
        <w:rPr>
          <w:color w:val="000000"/>
          <w:spacing w:val="-2"/>
        </w:rPr>
        <w:t>district.</w:t>
      </w:r>
    </w:p>
    <w:p>
      <w:pPr>
        <w:pStyle w:val="BodyText"/>
        <w:spacing w:before="6"/>
        <w:rPr>
          <w:sz w:val="8"/>
        </w:rPr>
      </w:pPr>
    </w:p>
    <w:p>
      <w:pPr>
        <w:pStyle w:val="BodyText"/>
        <w:spacing w:line="259" w:lineRule="auto" w:before="56"/>
        <w:ind w:left="140"/>
      </w:pPr>
      <w:r>
        <w:rPr>
          <w:color w:val="000000"/>
          <w:shd w:fill="FFFF00" w:color="auto" w:val="clear"/>
        </w:rPr>
        <w:t>[Insert</w:t>
      </w:r>
      <w:r>
        <w:rPr>
          <w:color w:val="000000"/>
          <w:spacing w:val="37"/>
          <w:shd w:fill="FFFF00" w:color="auto" w:val="clear"/>
        </w:rPr>
        <w:t> </w:t>
      </w:r>
      <w:r>
        <w:rPr>
          <w:color w:val="000000"/>
          <w:shd w:fill="FFFF00" w:color="auto" w:val="clear"/>
        </w:rPr>
        <w:t>content</w:t>
      </w:r>
      <w:r>
        <w:rPr>
          <w:color w:val="000000"/>
          <w:spacing w:val="38"/>
          <w:shd w:fill="FFFF00" w:color="auto" w:val="clear"/>
        </w:rPr>
        <w:t> </w:t>
      </w:r>
      <w:r>
        <w:rPr>
          <w:color w:val="000000"/>
          <w:shd w:fill="FFFF00" w:color="auto" w:val="clear"/>
        </w:rPr>
        <w:t>for</w:t>
      </w:r>
      <w:r>
        <w:rPr>
          <w:color w:val="000000"/>
          <w:spacing w:val="39"/>
          <w:shd w:fill="FFFF00" w:color="auto" w:val="clear"/>
        </w:rPr>
        <w:t> </w:t>
      </w:r>
      <w:r>
        <w:rPr>
          <w:color w:val="000000"/>
          <w:shd w:fill="FFFF00" w:color="auto" w:val="clear"/>
        </w:rPr>
        <w:t>this</w:t>
      </w:r>
      <w:r>
        <w:rPr>
          <w:color w:val="000000"/>
          <w:spacing w:val="39"/>
          <w:shd w:fill="FFFF00" w:color="auto" w:val="clear"/>
        </w:rPr>
        <w:t> </w:t>
      </w:r>
      <w:r>
        <w:rPr>
          <w:color w:val="000000"/>
          <w:shd w:fill="FFFF00" w:color="auto" w:val="clear"/>
        </w:rPr>
        <w:t>section,</w:t>
      </w:r>
      <w:r>
        <w:rPr>
          <w:color w:val="000000"/>
          <w:spacing w:val="39"/>
          <w:shd w:fill="FFFF00" w:color="auto" w:val="clear"/>
        </w:rPr>
        <w:t> </w:t>
      </w:r>
      <w:r>
        <w:rPr>
          <w:color w:val="000000"/>
          <w:shd w:fill="FFFF00" w:color="auto" w:val="clear"/>
        </w:rPr>
        <w:t>which</w:t>
      </w:r>
      <w:r>
        <w:rPr>
          <w:color w:val="000000"/>
          <w:spacing w:val="38"/>
          <w:shd w:fill="FFFF00" w:color="auto" w:val="clear"/>
        </w:rPr>
        <w:t> </w:t>
      </w:r>
      <w:r>
        <w:rPr>
          <w:color w:val="000000"/>
          <w:shd w:fill="FFFF00" w:color="auto" w:val="clear"/>
        </w:rPr>
        <w:t>can</w:t>
      </w:r>
      <w:r>
        <w:rPr>
          <w:color w:val="000000"/>
          <w:spacing w:val="38"/>
          <w:shd w:fill="FFFF00" w:color="auto" w:val="clear"/>
        </w:rPr>
        <w:t> </w:t>
      </w:r>
      <w:r>
        <w:rPr>
          <w:color w:val="000000"/>
          <w:shd w:fill="FFFF00" w:color="auto" w:val="clear"/>
        </w:rPr>
        <w:t>be</w:t>
      </w:r>
      <w:r>
        <w:rPr>
          <w:color w:val="000000"/>
          <w:spacing w:val="38"/>
          <w:shd w:fill="FFFF00" w:color="auto" w:val="clear"/>
        </w:rPr>
        <w:t> </w:t>
      </w:r>
      <w:r>
        <w:rPr>
          <w:color w:val="000000"/>
          <w:shd w:fill="FFFF00" w:color="auto" w:val="clear"/>
        </w:rPr>
        <w:t>found</w:t>
      </w:r>
      <w:r>
        <w:rPr>
          <w:color w:val="000000"/>
          <w:spacing w:val="38"/>
          <w:shd w:fill="FFFF00" w:color="auto" w:val="clear"/>
        </w:rPr>
        <w:t> </w:t>
      </w:r>
      <w:r>
        <w:rPr>
          <w:color w:val="000000"/>
          <w:shd w:fill="FFFF00" w:color="auto" w:val="clear"/>
        </w:rPr>
        <w:t>in</w:t>
      </w:r>
      <w:r>
        <w:rPr>
          <w:color w:val="000000"/>
          <w:spacing w:val="38"/>
          <w:shd w:fill="FFFF00" w:color="auto" w:val="clear"/>
        </w:rPr>
        <w:t> </w:t>
      </w:r>
      <w:r>
        <w:rPr>
          <w:color w:val="000000"/>
          <w:shd w:fill="FFFF00" w:color="auto" w:val="clear"/>
        </w:rPr>
        <w:t>the</w:t>
      </w:r>
      <w:r>
        <w:rPr>
          <w:color w:val="000000"/>
          <w:spacing w:val="38"/>
          <w:shd w:fill="FFFF00" w:color="auto" w:val="clear"/>
        </w:rPr>
        <w:t> </w:t>
      </w:r>
      <w:r>
        <w:rPr>
          <w:color w:val="000000"/>
          <w:shd w:fill="FFFF00" w:color="auto" w:val="clear"/>
        </w:rPr>
        <w:t>Evacuation</w:t>
      </w:r>
      <w:r>
        <w:rPr>
          <w:color w:val="000000"/>
          <w:spacing w:val="38"/>
          <w:shd w:fill="FFFF00" w:color="auto" w:val="clear"/>
        </w:rPr>
        <w:t> </w:t>
      </w:r>
      <w:r>
        <w:rPr>
          <w:color w:val="000000"/>
          <w:shd w:fill="FFFF00" w:color="auto" w:val="clear"/>
        </w:rPr>
        <w:t>Annex</w:t>
      </w:r>
      <w:r>
        <w:rPr>
          <w:color w:val="000000"/>
          <w:spacing w:val="38"/>
          <w:shd w:fill="FFFF00" w:color="auto" w:val="clear"/>
        </w:rPr>
        <w:t> </w:t>
      </w:r>
      <w:r>
        <w:rPr>
          <w:color w:val="000000"/>
          <w:shd w:fill="FFFF00" w:color="auto" w:val="clear"/>
        </w:rPr>
        <w:t>and/or</w:t>
      </w:r>
      <w:r>
        <w:rPr>
          <w:color w:val="000000"/>
          <w:spacing w:val="38"/>
          <w:shd w:fill="FFFF00" w:color="auto" w:val="clear"/>
        </w:rPr>
        <w:t> </w:t>
      </w:r>
      <w:r>
        <w:rPr>
          <w:color w:val="000000"/>
          <w:shd w:fill="FFFF00" w:color="auto" w:val="clear"/>
        </w:rPr>
        <w:t>HMA‐3</w:t>
      </w:r>
      <w:r>
        <w:rPr>
          <w:color w:val="000000"/>
          <w:spacing w:val="39"/>
          <w:shd w:fill="FFFF00" w:color="auto" w:val="clear"/>
        </w:rPr>
        <w:t> </w:t>
      </w:r>
      <w:r>
        <w:rPr>
          <w:color w:val="000000"/>
          <w:shd w:fill="FFFF00" w:color="auto" w:val="clear"/>
        </w:rPr>
        <w:t>of</w:t>
      </w:r>
      <w:r>
        <w:rPr>
          <w:color w:val="000000"/>
          <w:spacing w:val="39"/>
          <w:shd w:fill="FFFF00" w:color="auto" w:val="clear"/>
        </w:rPr>
        <w:t> </w:t>
      </w:r>
      <w:r>
        <w:rPr>
          <w:color w:val="000000"/>
          <w:shd w:fill="FFFF00" w:color="auto" w:val="clear"/>
        </w:rPr>
        <w:t>the</w:t>
      </w:r>
      <w:r>
        <w:rPr>
          <w:color w:val="000000"/>
        </w:rPr>
        <w:t> </w:t>
      </w:r>
      <w:r>
        <w:rPr>
          <w:color w:val="000000"/>
          <w:shd w:fill="FFFF00" w:color="auto" w:val="clear"/>
        </w:rPr>
        <w:t>Hazardous Materials Annex of the jurisdiction’s EOP.]</w:t>
      </w:r>
    </w:p>
    <w:p>
      <w:pPr>
        <w:spacing w:after="0" w:line="259" w:lineRule="auto"/>
        <w:sectPr>
          <w:pgSz w:w="12240" w:h="15840"/>
          <w:pgMar w:header="0" w:footer="1227" w:top="1380" w:bottom="1420" w:left="1300" w:right="1300"/>
        </w:sectPr>
      </w:pPr>
    </w:p>
    <w:p>
      <w:pPr>
        <w:pStyle w:val="BodyText"/>
        <w:spacing w:line="259" w:lineRule="auto" w:before="39"/>
        <w:ind w:left="140" w:right="137" w:hanging="1"/>
        <w:jc w:val="both"/>
      </w:pPr>
      <w:r>
        <w:rPr/>
        <w:t>The </w:t>
      </w:r>
      <w:r>
        <w:rPr>
          <w:color w:val="000000"/>
          <w:shd w:fill="FFFF00" w:color="auto" w:val="clear"/>
        </w:rPr>
        <w:t>[name the facility]</w:t>
      </w:r>
      <w:r>
        <w:rPr>
          <w:color w:val="000000"/>
        </w:rPr>
        <w:t> evacuation plan in </w:t>
      </w:r>
      <w:r>
        <w:rPr>
          <w:b/>
          <w:color w:val="000000"/>
        </w:rPr>
        <w:t>Appendix D – Evacuation </w:t>
      </w:r>
      <w:r>
        <w:rPr>
          <w:color w:val="000000"/>
        </w:rPr>
        <w:t>describes the routes of travel and methods for evacuation of employees and visitors, both on site and in the immediate proximity.</w:t>
      </w:r>
    </w:p>
    <w:p>
      <w:pPr>
        <w:pStyle w:val="Heading2"/>
        <w:numPr>
          <w:ilvl w:val="1"/>
          <w:numId w:val="1"/>
        </w:numPr>
        <w:tabs>
          <w:tab w:pos="860" w:val="left" w:leader="none"/>
        </w:tabs>
        <w:spacing w:line="240" w:lineRule="auto" w:before="159" w:after="0"/>
        <w:ind w:left="860" w:right="0" w:hanging="360"/>
        <w:jc w:val="left"/>
        <w:rPr>
          <w:b w:val="0"/>
        </w:rPr>
      </w:pPr>
      <w:r>
        <w:rPr>
          <w:b w:val="0"/>
          <w:color w:val="2E74B5"/>
        </w:rPr>
        <w:t>Emergency</w:t>
      </w:r>
      <w:r>
        <w:rPr>
          <w:b w:val="0"/>
          <w:color w:val="2E74B5"/>
          <w:spacing w:val="-4"/>
        </w:rPr>
        <w:t> </w:t>
      </w:r>
      <w:r>
        <w:rPr>
          <w:b w:val="0"/>
          <w:color w:val="2E74B5"/>
          <w:spacing w:val="-2"/>
        </w:rPr>
        <w:t>Resources</w:t>
      </w:r>
    </w:p>
    <w:p>
      <w:pPr>
        <w:pStyle w:val="BodyText"/>
        <w:spacing w:line="259" w:lineRule="auto" w:before="146"/>
        <w:ind w:left="139" w:right="139"/>
        <w:jc w:val="both"/>
      </w:pPr>
      <w:r>
        <w:rPr/>
        <w:t>The response and recovery resources needed to address a hazardous materials incident at the facility may come from federal, state and local partners, public and private stakeholders and nongovernmental organizations, as well as the facility itself. During response operations, acquisition of resources may be by preexisting memorandums of understanding (MOUs), memorandums of agreement (MOAs), intergovernmental agreements (IGA’s) and interagency agreements (IAAs).</w:t>
      </w:r>
    </w:p>
    <w:p>
      <w:pPr>
        <w:pStyle w:val="BodyText"/>
        <w:spacing w:line="259" w:lineRule="auto" w:before="159"/>
        <w:ind w:left="140" w:right="138" w:hanging="1"/>
        <w:jc w:val="both"/>
      </w:pPr>
      <w:r>
        <w:rPr/>
        <w:t>Hazardous materials</w:t>
      </w:r>
      <w:r>
        <w:rPr>
          <w:spacing w:val="-1"/>
        </w:rPr>
        <w:t> </w:t>
      </w:r>
      <w:r>
        <w:rPr/>
        <w:t>response</w:t>
      </w:r>
      <w:r>
        <w:rPr>
          <w:spacing w:val="-1"/>
        </w:rPr>
        <w:t> </w:t>
      </w:r>
      <w:r>
        <w:rPr/>
        <w:t>resources</w:t>
      </w:r>
      <w:r>
        <w:rPr>
          <w:spacing w:val="-1"/>
        </w:rPr>
        <w:t> </w:t>
      </w:r>
      <w:r>
        <w:rPr/>
        <w:t>that may be available</w:t>
      </w:r>
      <w:r>
        <w:rPr>
          <w:spacing w:val="-1"/>
        </w:rPr>
        <w:t> </w:t>
      </w:r>
      <w:r>
        <w:rPr/>
        <w:t>through MOU, MOA, IGA, IAA or contract are identified in </w:t>
      </w:r>
      <w:r>
        <w:rPr>
          <w:b/>
        </w:rPr>
        <w:t>Appendix B – Emergency Resources. </w:t>
      </w:r>
      <w:r>
        <w:rPr>
          <w:color w:val="000000"/>
          <w:shd w:fill="FFFF00" w:color="auto" w:val="clear"/>
        </w:rPr>
        <w:t>[Content can be found in HMA‐5 of the Hazardous</w:t>
      </w:r>
      <w:r>
        <w:rPr>
          <w:color w:val="000000"/>
        </w:rPr>
        <w:t> </w:t>
      </w:r>
      <w:r>
        <w:rPr>
          <w:color w:val="000000"/>
          <w:shd w:fill="FFFF00" w:color="auto" w:val="clear"/>
        </w:rPr>
        <w:t>Materials Annex of the jurisdiction’s EOP.]</w:t>
      </w:r>
    </w:p>
    <w:p>
      <w:pPr>
        <w:pStyle w:val="Heading2"/>
        <w:numPr>
          <w:ilvl w:val="1"/>
          <w:numId w:val="1"/>
        </w:numPr>
        <w:tabs>
          <w:tab w:pos="860" w:val="left" w:leader="none"/>
        </w:tabs>
        <w:spacing w:line="240" w:lineRule="auto" w:before="160" w:after="0"/>
        <w:ind w:left="860" w:right="0" w:hanging="360"/>
        <w:jc w:val="left"/>
        <w:rPr>
          <w:b w:val="0"/>
        </w:rPr>
      </w:pPr>
      <w:r>
        <w:rPr>
          <w:b w:val="0"/>
          <w:color w:val="2E74B5"/>
        </w:rPr>
        <w:t>Secondary</w:t>
      </w:r>
      <w:r>
        <w:rPr>
          <w:b w:val="0"/>
          <w:color w:val="2E74B5"/>
          <w:spacing w:val="-4"/>
        </w:rPr>
        <w:t> </w:t>
      </w:r>
      <w:r>
        <w:rPr>
          <w:b w:val="0"/>
          <w:color w:val="2E74B5"/>
        </w:rPr>
        <w:t>Response</w:t>
      </w:r>
      <w:r>
        <w:rPr>
          <w:b w:val="0"/>
          <w:color w:val="2E74B5"/>
          <w:spacing w:val="-3"/>
        </w:rPr>
        <w:t> </w:t>
      </w:r>
      <w:r>
        <w:rPr>
          <w:b w:val="0"/>
          <w:color w:val="2E74B5"/>
        </w:rPr>
        <w:t>/</w:t>
      </w:r>
      <w:r>
        <w:rPr>
          <w:b w:val="0"/>
          <w:color w:val="2E74B5"/>
          <w:spacing w:val="-3"/>
        </w:rPr>
        <w:t> </w:t>
      </w:r>
      <w:r>
        <w:rPr>
          <w:b w:val="0"/>
          <w:color w:val="2E74B5"/>
        </w:rPr>
        <w:t>Clean‐up</w:t>
      </w:r>
      <w:r>
        <w:rPr>
          <w:b w:val="0"/>
          <w:color w:val="2E74B5"/>
          <w:spacing w:val="-2"/>
        </w:rPr>
        <w:t> </w:t>
      </w:r>
      <w:r>
        <w:rPr>
          <w:b w:val="0"/>
          <w:color w:val="2E74B5"/>
        </w:rPr>
        <w:t>and</w:t>
      </w:r>
      <w:r>
        <w:rPr>
          <w:b w:val="0"/>
          <w:color w:val="2E74B5"/>
          <w:spacing w:val="-1"/>
        </w:rPr>
        <w:t> </w:t>
      </w:r>
      <w:r>
        <w:rPr>
          <w:b w:val="0"/>
          <w:color w:val="2E74B5"/>
          <w:spacing w:val="-2"/>
        </w:rPr>
        <w:t>Decontamination</w:t>
      </w:r>
    </w:p>
    <w:p>
      <w:pPr>
        <w:pStyle w:val="BodyText"/>
        <w:spacing w:line="259" w:lineRule="auto" w:before="144"/>
        <w:ind w:left="139" w:right="138"/>
        <w:jc w:val="both"/>
      </w:pPr>
      <w:r>
        <w:rPr/>
        <w:t>In coordination with the initial response phase, a secondary response phase (clean‐up) is performed. During this phase, the primary focus will be on detecting the presence of residual hazardous material that is harmful to the environment, determining its intensity, recommending protective actions and overseeing clean up and disposal of contaminated materials.</w:t>
      </w:r>
      <w:r>
        <w:rPr>
          <w:spacing w:val="40"/>
        </w:rPr>
        <w:t> </w:t>
      </w:r>
      <w:r>
        <w:rPr/>
        <w:t>Other considerations include inspection and monitoring of water supplies, sewer systems, wastewater treatment systems and waterways.</w:t>
      </w:r>
    </w:p>
    <w:p>
      <w:pPr>
        <w:pStyle w:val="BodyText"/>
        <w:spacing w:before="6"/>
        <w:rPr>
          <w:sz w:val="8"/>
        </w:rPr>
      </w:pPr>
    </w:p>
    <w:p>
      <w:pPr>
        <w:pStyle w:val="BodyText"/>
        <w:spacing w:line="259" w:lineRule="auto" w:before="55"/>
        <w:ind w:left="140" w:right="138"/>
        <w:jc w:val="both"/>
      </w:pPr>
      <w:r>
        <w:rPr>
          <w:color w:val="000000"/>
          <w:shd w:fill="FFFF00" w:color="auto" w:val="clear"/>
        </w:rPr>
        <w:t>[Insert a description of local responsibilities, departments responsible for coordination of the activities</w:t>
      </w:r>
      <w:r>
        <w:rPr>
          <w:color w:val="000000"/>
        </w:rPr>
        <w:t> </w:t>
      </w:r>
      <w:r>
        <w:rPr>
          <w:color w:val="000000"/>
          <w:shd w:fill="FFFF00" w:color="auto" w:val="clear"/>
        </w:rPr>
        <w:t>and descriptions of interactions with state and federal agencies, including which agencies.</w:t>
      </w:r>
      <w:r>
        <w:rPr>
          <w:color w:val="000000"/>
          <w:spacing w:val="40"/>
          <w:shd w:fill="FFFF00" w:color="auto" w:val="clear"/>
        </w:rPr>
        <w:t> </w:t>
      </w:r>
      <w:r>
        <w:rPr>
          <w:color w:val="000000"/>
          <w:shd w:fill="FFFF00" w:color="auto" w:val="clear"/>
        </w:rPr>
        <w:t>Include at</w:t>
      </w:r>
      <w:r>
        <w:rPr>
          <w:color w:val="000000"/>
        </w:rPr>
        <w:t> </w:t>
      </w:r>
      <w:r>
        <w:rPr>
          <w:color w:val="000000"/>
          <w:shd w:fill="FFFF00" w:color="auto" w:val="clear"/>
        </w:rPr>
        <w:t>what point and to whom the Incident Commander transfers control of the incident.]</w:t>
      </w:r>
    </w:p>
    <w:p>
      <w:pPr>
        <w:pStyle w:val="BodyText"/>
        <w:spacing w:before="7"/>
        <w:rPr>
          <w:sz w:val="8"/>
        </w:rPr>
      </w:pPr>
    </w:p>
    <w:p>
      <w:pPr>
        <w:pStyle w:val="BodyText"/>
        <w:spacing w:line="259" w:lineRule="auto" w:before="55"/>
        <w:ind w:left="140" w:right="140"/>
        <w:jc w:val="both"/>
      </w:pPr>
      <w:r>
        <w:rPr>
          <w:color w:val="000000"/>
          <w:shd w:fill="FFFF00" w:color="auto" w:val="clear"/>
        </w:rPr>
        <w:t>[Content for this section can be found in section V.D of the Hazardous Materials Annex of the</w:t>
      </w:r>
      <w:r>
        <w:rPr>
          <w:color w:val="000000"/>
        </w:rPr>
        <w:t> </w:t>
      </w:r>
      <w:r>
        <w:rPr>
          <w:color w:val="000000"/>
          <w:shd w:fill="FFFF00" w:color="auto" w:val="clear"/>
        </w:rPr>
        <w:t>jurisdiction’s EOP.]</w:t>
      </w:r>
    </w:p>
    <w:p>
      <w:pPr>
        <w:pStyle w:val="BodyText"/>
        <w:spacing w:before="6"/>
        <w:rPr>
          <w:sz w:val="19"/>
        </w:rPr>
      </w:pPr>
    </w:p>
    <w:p>
      <w:pPr>
        <w:pStyle w:val="Heading1"/>
        <w:numPr>
          <w:ilvl w:val="0"/>
          <w:numId w:val="1"/>
        </w:numPr>
        <w:tabs>
          <w:tab w:pos="859" w:val="left" w:leader="none"/>
          <w:tab w:pos="860" w:val="left" w:leader="none"/>
        </w:tabs>
        <w:spacing w:line="240" w:lineRule="auto" w:before="0" w:after="0"/>
        <w:ind w:left="860" w:right="0" w:hanging="694"/>
        <w:jc w:val="left"/>
        <w:rPr>
          <w:b w:val="0"/>
        </w:rPr>
      </w:pPr>
      <w:r>
        <w:rPr>
          <w:b w:val="0"/>
          <w:color w:val="2E74B5"/>
          <w:spacing w:val="-2"/>
        </w:rPr>
        <w:t>Training</w:t>
      </w:r>
    </w:p>
    <w:p>
      <w:pPr>
        <w:pStyle w:val="BodyText"/>
        <w:spacing w:line="259" w:lineRule="auto" w:before="152"/>
        <w:ind w:left="139" w:right="138"/>
        <w:jc w:val="both"/>
      </w:pPr>
      <w:r>
        <w:rPr/>
        <w:t>It is essential that everyone who could possibly be involved in a hazardous materials incident has the proper training necessary to perform their role effectively.</w:t>
      </w:r>
      <w:r>
        <w:rPr>
          <w:spacing w:val="40"/>
        </w:rPr>
        <w:t> </w:t>
      </w:r>
      <w:r>
        <w:rPr/>
        <w:t>Training will be developed or procured by</w:t>
      </w:r>
      <w:r>
        <w:rPr>
          <w:spacing w:val="40"/>
        </w:rPr>
        <w:t> </w:t>
      </w:r>
      <w:r>
        <w:rPr/>
        <w:t>the facility and the jurisdiction.</w:t>
      </w:r>
    </w:p>
    <w:p>
      <w:pPr>
        <w:pStyle w:val="BodyText"/>
        <w:spacing w:line="259" w:lineRule="auto" w:before="160"/>
        <w:ind w:left="140" w:right="139" w:hanging="1"/>
        <w:jc w:val="both"/>
      </w:pPr>
      <w:r>
        <w:rPr/>
        <w:t>The facility will train its employees to levels matching their assigned duties and degree of contact with hazardous substances.</w:t>
      </w:r>
    </w:p>
    <w:p>
      <w:pPr>
        <w:pStyle w:val="BodyText"/>
        <w:spacing w:before="6"/>
        <w:rPr>
          <w:sz w:val="8"/>
        </w:rPr>
      </w:pPr>
    </w:p>
    <w:p>
      <w:pPr>
        <w:pStyle w:val="BodyText"/>
        <w:spacing w:before="55"/>
        <w:ind w:left="140"/>
      </w:pPr>
      <w:r>
        <w:rPr>
          <w:color w:val="000000"/>
          <w:shd w:fill="FFFF00" w:color="auto" w:val="clear"/>
        </w:rPr>
        <w:t>[Jurisdiction]</w:t>
      </w:r>
      <w:r>
        <w:rPr>
          <w:color w:val="000000"/>
          <w:spacing w:val="-5"/>
        </w:rPr>
        <w:t> </w:t>
      </w:r>
      <w:r>
        <w:rPr>
          <w:color w:val="000000"/>
        </w:rPr>
        <w:t>will</w:t>
      </w:r>
      <w:r>
        <w:rPr>
          <w:color w:val="000000"/>
          <w:spacing w:val="-7"/>
        </w:rPr>
        <w:t> </w:t>
      </w:r>
      <w:r>
        <w:rPr>
          <w:color w:val="000000"/>
        </w:rPr>
        <w:t>train</w:t>
      </w:r>
      <w:r>
        <w:rPr>
          <w:color w:val="000000"/>
          <w:spacing w:val="-6"/>
        </w:rPr>
        <w:t> </w:t>
      </w:r>
      <w:r>
        <w:rPr>
          <w:color w:val="000000"/>
        </w:rPr>
        <w:t>its</w:t>
      </w:r>
      <w:r>
        <w:rPr>
          <w:color w:val="000000"/>
          <w:spacing w:val="-5"/>
        </w:rPr>
        <w:t> </w:t>
      </w:r>
      <w:r>
        <w:rPr>
          <w:color w:val="000000"/>
        </w:rPr>
        <w:t>responders</w:t>
      </w:r>
      <w:r>
        <w:rPr>
          <w:color w:val="000000"/>
          <w:spacing w:val="-7"/>
        </w:rPr>
        <w:t> </w:t>
      </w:r>
      <w:r>
        <w:rPr>
          <w:color w:val="000000"/>
        </w:rPr>
        <w:t>according</w:t>
      </w:r>
      <w:r>
        <w:rPr>
          <w:color w:val="000000"/>
          <w:spacing w:val="-6"/>
        </w:rPr>
        <w:t> </w:t>
      </w:r>
      <w:r>
        <w:rPr>
          <w:color w:val="000000"/>
        </w:rPr>
        <w:t>to</w:t>
      </w:r>
      <w:r>
        <w:rPr>
          <w:color w:val="000000"/>
          <w:spacing w:val="-5"/>
        </w:rPr>
        <w:t> </w:t>
      </w:r>
      <w:r>
        <w:rPr>
          <w:color w:val="000000"/>
        </w:rPr>
        <w:t>the</w:t>
      </w:r>
      <w:r>
        <w:rPr>
          <w:color w:val="000000"/>
          <w:spacing w:val="-7"/>
        </w:rPr>
        <w:t> </w:t>
      </w:r>
      <w:r>
        <w:rPr>
          <w:color w:val="000000"/>
        </w:rPr>
        <w:t>role</w:t>
      </w:r>
      <w:r>
        <w:rPr>
          <w:color w:val="000000"/>
          <w:spacing w:val="-7"/>
        </w:rPr>
        <w:t> </w:t>
      </w:r>
      <w:r>
        <w:rPr>
          <w:color w:val="000000"/>
        </w:rPr>
        <w:t>each</w:t>
      </w:r>
      <w:r>
        <w:rPr>
          <w:color w:val="000000"/>
          <w:spacing w:val="-5"/>
        </w:rPr>
        <w:t> </w:t>
      </w:r>
      <w:r>
        <w:rPr>
          <w:color w:val="000000"/>
        </w:rPr>
        <w:t>plays</w:t>
      </w:r>
      <w:r>
        <w:rPr>
          <w:color w:val="000000"/>
          <w:spacing w:val="-6"/>
        </w:rPr>
        <w:t> </w:t>
      </w:r>
      <w:r>
        <w:rPr>
          <w:color w:val="000000"/>
        </w:rPr>
        <w:t>in</w:t>
      </w:r>
      <w:r>
        <w:rPr>
          <w:color w:val="000000"/>
          <w:spacing w:val="-7"/>
        </w:rPr>
        <w:t> </w:t>
      </w:r>
      <w:r>
        <w:rPr>
          <w:color w:val="000000"/>
        </w:rPr>
        <w:t>a</w:t>
      </w:r>
      <w:r>
        <w:rPr>
          <w:color w:val="000000"/>
          <w:spacing w:val="-6"/>
        </w:rPr>
        <w:t> </w:t>
      </w:r>
      <w:r>
        <w:rPr>
          <w:color w:val="000000"/>
        </w:rPr>
        <w:t>hazardous</w:t>
      </w:r>
      <w:r>
        <w:rPr>
          <w:color w:val="000000"/>
          <w:spacing w:val="-6"/>
        </w:rPr>
        <w:t> </w:t>
      </w:r>
      <w:r>
        <w:rPr>
          <w:color w:val="000000"/>
        </w:rPr>
        <w:t>materials</w:t>
      </w:r>
      <w:r>
        <w:rPr>
          <w:color w:val="000000"/>
          <w:spacing w:val="-7"/>
        </w:rPr>
        <w:t> </w:t>
      </w:r>
      <w:r>
        <w:rPr>
          <w:color w:val="000000"/>
          <w:spacing w:val="-2"/>
        </w:rPr>
        <w:t>incident.</w:t>
      </w:r>
    </w:p>
    <w:p>
      <w:pPr>
        <w:spacing w:before="182"/>
        <w:ind w:left="139" w:right="0" w:firstLine="0"/>
        <w:jc w:val="left"/>
        <w:rPr>
          <w:sz w:val="22"/>
        </w:rPr>
      </w:pPr>
      <w:r>
        <w:rPr>
          <w:b/>
          <w:sz w:val="22"/>
        </w:rPr>
        <w:t>Appendix</w:t>
      </w:r>
      <w:r>
        <w:rPr>
          <w:b/>
          <w:spacing w:val="-7"/>
          <w:sz w:val="22"/>
        </w:rPr>
        <w:t> </w:t>
      </w:r>
      <w:r>
        <w:rPr>
          <w:b/>
          <w:sz w:val="22"/>
        </w:rPr>
        <w:t>E</w:t>
      </w:r>
      <w:r>
        <w:rPr>
          <w:b/>
          <w:spacing w:val="-7"/>
          <w:sz w:val="22"/>
        </w:rPr>
        <w:t> </w:t>
      </w:r>
      <w:r>
        <w:rPr>
          <w:b/>
          <w:sz w:val="22"/>
        </w:rPr>
        <w:t>‐</w:t>
      </w:r>
      <w:r>
        <w:rPr>
          <w:b/>
          <w:spacing w:val="-6"/>
          <w:sz w:val="22"/>
        </w:rPr>
        <w:t> </w:t>
      </w:r>
      <w:r>
        <w:rPr>
          <w:b/>
          <w:sz w:val="22"/>
        </w:rPr>
        <w:t>Training</w:t>
      </w:r>
      <w:r>
        <w:rPr>
          <w:b/>
          <w:spacing w:val="-5"/>
          <w:sz w:val="22"/>
        </w:rPr>
        <w:t> </w:t>
      </w:r>
      <w:r>
        <w:rPr>
          <w:b/>
          <w:sz w:val="22"/>
        </w:rPr>
        <w:t>Schedule</w:t>
      </w:r>
      <w:r>
        <w:rPr>
          <w:b/>
          <w:spacing w:val="-7"/>
          <w:sz w:val="22"/>
        </w:rPr>
        <w:t> </w:t>
      </w:r>
      <w:r>
        <w:rPr>
          <w:sz w:val="22"/>
        </w:rPr>
        <w:t>lists</w:t>
      </w:r>
      <w:r>
        <w:rPr>
          <w:spacing w:val="-6"/>
          <w:sz w:val="22"/>
        </w:rPr>
        <w:t> </w:t>
      </w:r>
      <w:r>
        <w:rPr>
          <w:sz w:val="22"/>
        </w:rPr>
        <w:t>the</w:t>
      </w:r>
      <w:r>
        <w:rPr>
          <w:spacing w:val="-7"/>
          <w:sz w:val="22"/>
        </w:rPr>
        <w:t> </w:t>
      </w:r>
      <w:r>
        <w:rPr>
          <w:sz w:val="22"/>
        </w:rPr>
        <w:t>training</w:t>
      </w:r>
      <w:r>
        <w:rPr>
          <w:spacing w:val="-6"/>
          <w:sz w:val="22"/>
        </w:rPr>
        <w:t> </w:t>
      </w:r>
      <w:r>
        <w:rPr>
          <w:sz w:val="22"/>
        </w:rPr>
        <w:t>courses</w:t>
      </w:r>
      <w:r>
        <w:rPr>
          <w:spacing w:val="-7"/>
          <w:sz w:val="22"/>
        </w:rPr>
        <w:t> </w:t>
      </w:r>
      <w:r>
        <w:rPr>
          <w:sz w:val="22"/>
        </w:rPr>
        <w:t>that</w:t>
      </w:r>
      <w:r>
        <w:rPr>
          <w:spacing w:val="-8"/>
          <w:sz w:val="22"/>
        </w:rPr>
        <w:t> </w:t>
      </w:r>
      <w:r>
        <w:rPr>
          <w:sz w:val="22"/>
        </w:rPr>
        <w:t>are</w:t>
      </w:r>
      <w:r>
        <w:rPr>
          <w:spacing w:val="-6"/>
          <w:sz w:val="22"/>
        </w:rPr>
        <w:t> </w:t>
      </w:r>
      <w:r>
        <w:rPr>
          <w:sz w:val="22"/>
        </w:rPr>
        <w:t>offered</w:t>
      </w:r>
      <w:r>
        <w:rPr>
          <w:spacing w:val="-8"/>
          <w:sz w:val="22"/>
        </w:rPr>
        <w:t> </w:t>
      </w:r>
      <w:r>
        <w:rPr>
          <w:sz w:val="22"/>
        </w:rPr>
        <w:t>during</w:t>
      </w:r>
      <w:r>
        <w:rPr>
          <w:spacing w:val="-5"/>
          <w:sz w:val="22"/>
        </w:rPr>
        <w:t> </w:t>
      </w:r>
      <w:r>
        <w:rPr>
          <w:sz w:val="22"/>
        </w:rPr>
        <w:t>the</w:t>
      </w:r>
      <w:r>
        <w:rPr>
          <w:spacing w:val="-7"/>
          <w:sz w:val="22"/>
        </w:rPr>
        <w:t> </w:t>
      </w:r>
      <w:r>
        <w:rPr>
          <w:sz w:val="22"/>
        </w:rPr>
        <w:t>next</w:t>
      </w:r>
      <w:r>
        <w:rPr>
          <w:spacing w:val="-8"/>
          <w:sz w:val="22"/>
        </w:rPr>
        <w:t> </w:t>
      </w:r>
      <w:r>
        <w:rPr>
          <w:spacing w:val="-2"/>
          <w:sz w:val="22"/>
        </w:rPr>
        <w:t>year.</w:t>
      </w:r>
    </w:p>
    <w:p>
      <w:pPr>
        <w:pStyle w:val="BodyText"/>
        <w:spacing w:before="3"/>
        <w:rPr>
          <w:sz w:val="21"/>
        </w:rPr>
      </w:pPr>
    </w:p>
    <w:p>
      <w:pPr>
        <w:pStyle w:val="Heading1"/>
        <w:numPr>
          <w:ilvl w:val="0"/>
          <w:numId w:val="1"/>
        </w:numPr>
        <w:tabs>
          <w:tab w:pos="859" w:val="left" w:leader="none"/>
          <w:tab w:pos="861" w:val="left" w:leader="none"/>
        </w:tabs>
        <w:spacing w:line="240" w:lineRule="auto" w:before="1" w:after="0"/>
        <w:ind w:left="860" w:right="0" w:hanging="617"/>
        <w:jc w:val="left"/>
        <w:rPr>
          <w:b w:val="0"/>
        </w:rPr>
      </w:pPr>
      <w:r>
        <w:rPr>
          <w:b w:val="0"/>
          <w:color w:val="2E74B5"/>
          <w:spacing w:val="-2"/>
        </w:rPr>
        <w:t>Exercises</w:t>
      </w:r>
    </w:p>
    <w:p>
      <w:pPr>
        <w:pStyle w:val="BodyText"/>
        <w:spacing w:line="259" w:lineRule="auto" w:before="152"/>
        <w:ind w:left="140" w:right="137" w:hanging="1"/>
        <w:jc w:val="both"/>
      </w:pPr>
      <w:r>
        <w:rPr/>
        <w:t>The Community Emergency Coordinator will provide for and organize an annual exercise of this plan, at</w:t>
      </w:r>
      <w:r>
        <w:rPr>
          <w:spacing w:val="40"/>
        </w:rPr>
        <w:t> </w:t>
      </w:r>
      <w:r>
        <w:rPr/>
        <w:t>a minimum, to evaluate the effectiveness and feasibility of the plan and supporting, standard operating procedures as well as the readiness of response agencies, facilities and the public. These exercises may</w:t>
      </w:r>
    </w:p>
    <w:p>
      <w:pPr>
        <w:spacing w:after="0" w:line="259" w:lineRule="auto"/>
        <w:jc w:val="both"/>
        <w:sectPr>
          <w:pgSz w:w="12240" w:h="15840"/>
          <w:pgMar w:header="0" w:footer="1227" w:top="1400" w:bottom="1420" w:left="1300" w:right="1300"/>
        </w:sectPr>
      </w:pPr>
    </w:p>
    <w:p>
      <w:pPr>
        <w:pStyle w:val="BodyText"/>
        <w:spacing w:line="259" w:lineRule="auto" w:before="39"/>
        <w:ind w:left="139"/>
      </w:pPr>
      <w:r>
        <w:rPr/>
        <w:t>be discussion‐based (seminars, workshops, tabletops and games) or operation‐based (drills, functional, and full‐scale) in order to test the full spectrum of preparedness.</w:t>
      </w:r>
    </w:p>
    <w:p>
      <w:pPr>
        <w:spacing w:before="159"/>
        <w:ind w:left="139" w:right="0" w:firstLine="0"/>
        <w:jc w:val="left"/>
        <w:rPr>
          <w:b/>
          <w:sz w:val="22"/>
        </w:rPr>
      </w:pPr>
      <w:r>
        <w:rPr>
          <w:sz w:val="22"/>
        </w:rPr>
        <w:t>The</w:t>
      </w:r>
      <w:r>
        <w:rPr>
          <w:spacing w:val="-7"/>
          <w:sz w:val="22"/>
        </w:rPr>
        <w:t> </w:t>
      </w:r>
      <w:r>
        <w:rPr>
          <w:sz w:val="22"/>
        </w:rPr>
        <w:t>exercise</w:t>
      </w:r>
      <w:r>
        <w:rPr>
          <w:spacing w:val="-7"/>
          <w:sz w:val="22"/>
        </w:rPr>
        <w:t> </w:t>
      </w:r>
      <w:r>
        <w:rPr>
          <w:sz w:val="22"/>
        </w:rPr>
        <w:t>schedule</w:t>
      </w:r>
      <w:r>
        <w:rPr>
          <w:spacing w:val="-7"/>
          <w:sz w:val="22"/>
        </w:rPr>
        <w:t> </w:t>
      </w:r>
      <w:r>
        <w:rPr>
          <w:sz w:val="22"/>
        </w:rPr>
        <w:t>will</w:t>
      </w:r>
      <w:r>
        <w:rPr>
          <w:spacing w:val="-5"/>
          <w:sz w:val="22"/>
        </w:rPr>
        <w:t> </w:t>
      </w:r>
      <w:r>
        <w:rPr>
          <w:sz w:val="22"/>
        </w:rPr>
        <w:t>be</w:t>
      </w:r>
      <w:r>
        <w:rPr>
          <w:spacing w:val="-7"/>
          <w:sz w:val="22"/>
        </w:rPr>
        <w:t> </w:t>
      </w:r>
      <w:r>
        <w:rPr>
          <w:sz w:val="22"/>
        </w:rPr>
        <w:t>updated</w:t>
      </w:r>
      <w:r>
        <w:rPr>
          <w:spacing w:val="-6"/>
          <w:sz w:val="22"/>
        </w:rPr>
        <w:t> </w:t>
      </w:r>
      <w:r>
        <w:rPr>
          <w:sz w:val="22"/>
        </w:rPr>
        <w:t>annually</w:t>
      </w:r>
      <w:r>
        <w:rPr>
          <w:spacing w:val="-6"/>
          <w:sz w:val="22"/>
        </w:rPr>
        <w:t> </w:t>
      </w:r>
      <w:r>
        <w:rPr>
          <w:sz w:val="22"/>
        </w:rPr>
        <w:t>and</w:t>
      </w:r>
      <w:r>
        <w:rPr>
          <w:spacing w:val="-6"/>
          <w:sz w:val="22"/>
        </w:rPr>
        <w:t> </w:t>
      </w:r>
      <w:r>
        <w:rPr>
          <w:sz w:val="22"/>
        </w:rPr>
        <w:t>maintained</w:t>
      </w:r>
      <w:r>
        <w:rPr>
          <w:spacing w:val="-7"/>
          <w:sz w:val="22"/>
        </w:rPr>
        <w:t> </w:t>
      </w:r>
      <w:r>
        <w:rPr>
          <w:sz w:val="22"/>
        </w:rPr>
        <w:t>in</w:t>
      </w:r>
      <w:r>
        <w:rPr>
          <w:spacing w:val="-7"/>
          <w:sz w:val="22"/>
        </w:rPr>
        <w:t> </w:t>
      </w:r>
      <w:r>
        <w:rPr>
          <w:b/>
          <w:sz w:val="22"/>
        </w:rPr>
        <w:t>Appendix</w:t>
      </w:r>
      <w:r>
        <w:rPr>
          <w:b/>
          <w:spacing w:val="-7"/>
          <w:sz w:val="22"/>
        </w:rPr>
        <w:t> </w:t>
      </w:r>
      <w:r>
        <w:rPr>
          <w:b/>
          <w:sz w:val="22"/>
        </w:rPr>
        <w:t>F</w:t>
      </w:r>
      <w:r>
        <w:rPr>
          <w:b/>
          <w:spacing w:val="-7"/>
          <w:sz w:val="22"/>
        </w:rPr>
        <w:t> </w:t>
      </w:r>
      <w:r>
        <w:rPr>
          <w:b/>
          <w:sz w:val="22"/>
        </w:rPr>
        <w:t>–</w:t>
      </w:r>
      <w:r>
        <w:rPr>
          <w:b/>
          <w:spacing w:val="-6"/>
          <w:sz w:val="22"/>
        </w:rPr>
        <w:t> </w:t>
      </w:r>
      <w:r>
        <w:rPr>
          <w:b/>
          <w:sz w:val="22"/>
        </w:rPr>
        <w:t>Exercise</w:t>
      </w:r>
      <w:r>
        <w:rPr>
          <w:b/>
          <w:spacing w:val="-6"/>
          <w:sz w:val="22"/>
        </w:rPr>
        <w:t> </w:t>
      </w:r>
      <w:r>
        <w:rPr>
          <w:b/>
          <w:spacing w:val="-2"/>
          <w:sz w:val="22"/>
        </w:rPr>
        <w:t>Schedule.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8"/>
        </w:rPr>
      </w:pPr>
      <w:r>
        <w:rPr/>
        <w:pict>
          <v:rect style="position:absolute;margin-left:70.5pt;margin-top:12.390849pt;width:471pt;height:.48001pt;mso-position-horizontal-relative:page;mso-position-vertical-relative:paragraph;z-index:-15727104;mso-wrap-distance-left:0;mso-wrap-distance-right:0" id="docshape7" filled="true" fillcolor="#5b9bd5" stroked="false">
            <v:fill type="solid"/>
            <w10:wrap type="topAndBottom"/>
          </v:rect>
        </w:pict>
      </w:r>
    </w:p>
    <w:p>
      <w:pPr>
        <w:pStyle w:val="BodyText"/>
        <w:spacing w:before="7"/>
        <w:rPr>
          <w:b/>
          <w:sz w:val="8"/>
        </w:rPr>
      </w:pPr>
    </w:p>
    <w:p>
      <w:pPr>
        <w:pStyle w:val="BodyText"/>
        <w:spacing w:before="55"/>
        <w:ind w:right="137"/>
        <w:jc w:val="right"/>
      </w:pPr>
      <w:r>
        <w:rPr>
          <w:color w:val="3F3F3F"/>
        </w:rPr>
        <w:t>Page</w:t>
      </w:r>
      <w:r>
        <w:rPr>
          <w:color w:val="3F3F3F"/>
          <w:spacing w:val="-6"/>
        </w:rPr>
        <w:t> </w:t>
      </w:r>
      <w:r>
        <w:rPr>
          <w:color w:val="3F3F3F"/>
          <w:spacing w:val="-5"/>
        </w:rPr>
        <w:t>11</w:t>
      </w:r>
    </w:p>
    <w:p>
      <w:pPr>
        <w:spacing w:after="0"/>
        <w:jc w:val="right"/>
        <w:sectPr>
          <w:footerReference w:type="default" r:id="rId6"/>
          <w:pgSz w:w="12240" w:h="15840"/>
          <w:pgMar w:footer="713" w:header="0" w:top="1400" w:bottom="900" w:left="1300" w:right="1300"/>
        </w:sectPr>
      </w:pPr>
    </w:p>
    <w:p>
      <w:pPr>
        <w:pStyle w:val="BodyText"/>
        <w:spacing w:before="4"/>
        <w:rPr>
          <w:sz w:val="8"/>
        </w:rPr>
      </w:pPr>
    </w:p>
    <w:p>
      <w:pPr>
        <w:pStyle w:val="Heading1"/>
        <w:spacing w:before="36"/>
        <w:rPr>
          <w:b w:val="0"/>
        </w:rPr>
      </w:pPr>
      <w:r>
        <w:rPr>
          <w:b w:val="0"/>
          <w:color w:val="2E74B5"/>
        </w:rPr>
        <w:t>Appendix</w:t>
      </w:r>
      <w:r>
        <w:rPr>
          <w:b w:val="0"/>
          <w:color w:val="2E74B5"/>
          <w:spacing w:val="-3"/>
        </w:rPr>
        <w:t> </w:t>
      </w:r>
      <w:r>
        <w:rPr>
          <w:b w:val="0"/>
          <w:color w:val="2E74B5"/>
        </w:rPr>
        <w:t>A</w:t>
      </w:r>
      <w:r>
        <w:rPr>
          <w:b w:val="0"/>
          <w:color w:val="2E74B5"/>
          <w:spacing w:val="-3"/>
        </w:rPr>
        <w:t> </w:t>
      </w:r>
      <w:r>
        <w:rPr>
          <w:b w:val="0"/>
          <w:color w:val="2E74B5"/>
        </w:rPr>
        <w:t>‐</w:t>
      </w:r>
      <w:r>
        <w:rPr>
          <w:b w:val="0"/>
          <w:color w:val="2E74B5"/>
          <w:spacing w:val="-3"/>
        </w:rPr>
        <w:t> </w:t>
      </w:r>
      <w:r>
        <w:rPr>
          <w:b w:val="0"/>
          <w:color w:val="2E74B5"/>
        </w:rPr>
        <w:t>Additional</w:t>
      </w:r>
      <w:r>
        <w:rPr>
          <w:b w:val="0"/>
          <w:color w:val="2E74B5"/>
          <w:spacing w:val="-1"/>
        </w:rPr>
        <w:t> </w:t>
      </w:r>
      <w:r>
        <w:rPr>
          <w:b w:val="0"/>
          <w:color w:val="2E74B5"/>
          <w:spacing w:val="-2"/>
        </w:rPr>
        <w:t>Facilities</w:t>
      </w:r>
    </w:p>
    <w:p>
      <w:pPr>
        <w:pStyle w:val="BodyText"/>
        <w:spacing w:line="259" w:lineRule="auto" w:before="32"/>
        <w:ind w:left="220"/>
      </w:pPr>
      <w:r>
        <w:rPr/>
        <w:t>The</w:t>
      </w:r>
      <w:r>
        <w:rPr>
          <w:spacing w:val="35"/>
        </w:rPr>
        <w:t> </w:t>
      </w:r>
      <w:r>
        <w:rPr/>
        <w:t>facilities</w:t>
      </w:r>
      <w:r>
        <w:rPr>
          <w:spacing w:val="35"/>
        </w:rPr>
        <w:t> </w:t>
      </w:r>
      <w:r>
        <w:rPr/>
        <w:t>listed</w:t>
      </w:r>
      <w:r>
        <w:rPr>
          <w:spacing w:val="35"/>
        </w:rPr>
        <w:t> </w:t>
      </w:r>
      <w:r>
        <w:rPr/>
        <w:t>below</w:t>
      </w:r>
      <w:r>
        <w:rPr>
          <w:spacing w:val="35"/>
        </w:rPr>
        <w:t> </w:t>
      </w:r>
      <w:r>
        <w:rPr/>
        <w:t>are</w:t>
      </w:r>
      <w:r>
        <w:rPr>
          <w:spacing w:val="35"/>
        </w:rPr>
        <w:t> </w:t>
      </w:r>
      <w:r>
        <w:rPr/>
        <w:t>among</w:t>
      </w:r>
      <w:r>
        <w:rPr>
          <w:spacing w:val="33"/>
        </w:rPr>
        <w:t> </w:t>
      </w:r>
      <w:r>
        <w:rPr/>
        <w:t>the</w:t>
      </w:r>
      <w:r>
        <w:rPr>
          <w:spacing w:val="35"/>
        </w:rPr>
        <w:t> </w:t>
      </w:r>
      <w:r>
        <w:rPr/>
        <w:t>critical</w:t>
      </w:r>
      <w:r>
        <w:rPr>
          <w:spacing w:val="34"/>
        </w:rPr>
        <w:t> </w:t>
      </w:r>
      <w:r>
        <w:rPr/>
        <w:t>infrastructure</w:t>
      </w:r>
      <w:r>
        <w:rPr>
          <w:spacing w:val="36"/>
        </w:rPr>
        <w:t> </w:t>
      </w:r>
      <w:r>
        <w:rPr/>
        <w:t>elements</w:t>
      </w:r>
      <w:r>
        <w:rPr>
          <w:spacing w:val="35"/>
        </w:rPr>
        <w:t> </w:t>
      </w:r>
      <w:r>
        <w:rPr/>
        <w:t>within</w:t>
      </w:r>
      <w:r>
        <w:rPr>
          <w:spacing w:val="34"/>
        </w:rPr>
        <w:t> </w:t>
      </w:r>
      <w:r>
        <w:rPr>
          <w:color w:val="000000"/>
          <w:shd w:fill="FFFF00" w:color="auto" w:val="clear"/>
        </w:rPr>
        <w:t>[insert</w:t>
      </w:r>
      <w:r>
        <w:rPr>
          <w:color w:val="000000"/>
          <w:spacing w:val="34"/>
          <w:shd w:fill="FFFF00" w:color="auto" w:val="clear"/>
        </w:rPr>
        <w:t> </w:t>
      </w:r>
      <w:r>
        <w:rPr>
          <w:color w:val="000000"/>
          <w:shd w:fill="FFFF00" w:color="auto" w:val="clear"/>
        </w:rPr>
        <w:t>name</w:t>
      </w:r>
      <w:r>
        <w:rPr>
          <w:color w:val="000000"/>
          <w:spacing w:val="35"/>
          <w:shd w:fill="FFFF00" w:color="auto" w:val="clear"/>
        </w:rPr>
        <w:t> </w:t>
      </w:r>
      <w:r>
        <w:rPr>
          <w:color w:val="000000"/>
          <w:shd w:fill="FFFF00" w:color="auto" w:val="clear"/>
        </w:rPr>
        <w:t>of</w:t>
      </w:r>
      <w:r>
        <w:rPr>
          <w:color w:val="000000"/>
          <w:spacing w:val="35"/>
          <w:shd w:fill="FFFF00" w:color="auto" w:val="clear"/>
        </w:rPr>
        <w:t> </w:t>
      </w:r>
      <w:r>
        <w:rPr>
          <w:color w:val="000000"/>
          <w:shd w:fill="FFFF00" w:color="auto" w:val="clear"/>
        </w:rPr>
        <w:t>planning</w:t>
      </w:r>
      <w:r>
        <w:rPr>
          <w:color w:val="000000"/>
          <w:spacing w:val="35"/>
          <w:shd w:fill="FFFF00" w:color="auto" w:val="clear"/>
        </w:rPr>
        <w:t> </w:t>
      </w:r>
      <w:r>
        <w:rPr>
          <w:color w:val="000000"/>
          <w:shd w:fill="FFFF00" w:color="auto" w:val="clear"/>
        </w:rPr>
        <w:t>district</w:t>
      </w:r>
      <w:r>
        <w:rPr>
          <w:color w:val="000000"/>
        </w:rPr>
        <w:t>]</w:t>
      </w:r>
      <w:r>
        <w:rPr>
          <w:color w:val="000000"/>
          <w:spacing w:val="36"/>
        </w:rPr>
        <w:t> </w:t>
      </w:r>
      <w:r>
        <w:rPr>
          <w:color w:val="000000"/>
        </w:rPr>
        <w:t>that</w:t>
      </w:r>
      <w:r>
        <w:rPr>
          <w:color w:val="000000"/>
          <w:spacing w:val="34"/>
        </w:rPr>
        <w:t> </w:t>
      </w:r>
      <w:r>
        <w:rPr>
          <w:color w:val="000000"/>
        </w:rPr>
        <w:t>are</w:t>
      </w:r>
      <w:r>
        <w:rPr>
          <w:color w:val="000000"/>
          <w:spacing w:val="35"/>
        </w:rPr>
        <w:t> </w:t>
      </w:r>
      <w:r>
        <w:rPr>
          <w:color w:val="000000"/>
        </w:rPr>
        <w:t>in</w:t>
      </w:r>
      <w:r>
        <w:rPr>
          <w:color w:val="000000"/>
          <w:spacing w:val="35"/>
        </w:rPr>
        <w:t> </w:t>
      </w:r>
      <w:r>
        <w:rPr>
          <w:color w:val="000000"/>
        </w:rPr>
        <w:t>close</w:t>
      </w:r>
      <w:r>
        <w:rPr>
          <w:color w:val="000000"/>
          <w:spacing w:val="34"/>
        </w:rPr>
        <w:t> </w:t>
      </w:r>
      <w:r>
        <w:rPr>
          <w:color w:val="000000"/>
        </w:rPr>
        <w:t>enough proximity to </w:t>
      </w:r>
      <w:r>
        <w:rPr>
          <w:color w:val="000000"/>
          <w:shd w:fill="FFFF00" w:color="auto" w:val="clear"/>
        </w:rPr>
        <w:t>[name the facility]</w:t>
      </w:r>
      <w:r>
        <w:rPr>
          <w:color w:val="000000"/>
        </w:rPr>
        <w:t> that they may be vulnerable to impact in the event of a hazardous materials incident at that location.</w:t>
      </w:r>
    </w:p>
    <w:p>
      <w:pPr>
        <w:pStyle w:val="BodyText"/>
        <w:spacing w:before="6"/>
        <w:rPr>
          <w:sz w:val="8"/>
        </w:rPr>
      </w:pPr>
    </w:p>
    <w:p>
      <w:pPr>
        <w:pStyle w:val="BodyText"/>
        <w:spacing w:line="259" w:lineRule="auto" w:before="56"/>
        <w:ind w:left="220"/>
      </w:pPr>
      <w:r>
        <w:rPr>
          <w:color w:val="000000"/>
          <w:shd w:fill="FFFF00" w:color="auto" w:val="clear"/>
        </w:rPr>
        <w:t>[List below the facilities that are at risk due to their proximity to facility subject to the requirements of EPCRA, such as hospitals, power plants,</w:t>
      </w:r>
      <w:r>
        <w:rPr>
          <w:color w:val="000000"/>
        </w:rPr>
        <w:t> </w:t>
      </w:r>
      <w:r>
        <w:rPr>
          <w:color w:val="000000"/>
          <w:shd w:fill="FFFF00" w:color="auto" w:val="clear"/>
        </w:rPr>
        <w:t>schools, etc.]</w:t>
      </w:r>
    </w:p>
    <w:p>
      <w:pPr>
        <w:pStyle w:val="BodyText"/>
        <w:spacing w:before="160"/>
        <w:ind w:left="219"/>
      </w:pPr>
      <w:r>
        <w:rPr/>
        <w:t>The</w:t>
      </w:r>
      <w:r>
        <w:rPr>
          <w:spacing w:val="-6"/>
        </w:rPr>
        <w:t> </w:t>
      </w:r>
      <w:r>
        <w:rPr/>
        <w:t>phone</w:t>
      </w:r>
      <w:r>
        <w:rPr>
          <w:spacing w:val="-5"/>
        </w:rPr>
        <w:t> </w:t>
      </w:r>
      <w:r>
        <w:rPr/>
        <w:t>number</w:t>
      </w:r>
      <w:r>
        <w:rPr>
          <w:spacing w:val="-5"/>
        </w:rPr>
        <w:t> </w:t>
      </w:r>
      <w:r>
        <w:rPr/>
        <w:t>provided</w:t>
      </w:r>
      <w:r>
        <w:rPr>
          <w:spacing w:val="-6"/>
        </w:rPr>
        <w:t> </w:t>
      </w:r>
      <w:r>
        <w:rPr/>
        <w:t>for</w:t>
      </w:r>
      <w:r>
        <w:rPr>
          <w:spacing w:val="-6"/>
        </w:rPr>
        <w:t> </w:t>
      </w:r>
      <w:r>
        <w:rPr/>
        <w:t>the</w:t>
      </w:r>
      <w:r>
        <w:rPr>
          <w:spacing w:val="-6"/>
        </w:rPr>
        <w:t> </w:t>
      </w:r>
      <w:r>
        <w:rPr/>
        <w:t>emergency</w:t>
      </w:r>
      <w:r>
        <w:rPr>
          <w:spacing w:val="-6"/>
        </w:rPr>
        <w:t> </w:t>
      </w:r>
      <w:r>
        <w:rPr/>
        <w:t>contact</w:t>
      </w:r>
      <w:r>
        <w:rPr>
          <w:spacing w:val="-7"/>
        </w:rPr>
        <w:t> </w:t>
      </w:r>
      <w:r>
        <w:rPr/>
        <w:t>should</w:t>
      </w:r>
      <w:r>
        <w:rPr>
          <w:spacing w:val="-8"/>
        </w:rPr>
        <w:t> </w:t>
      </w:r>
      <w:r>
        <w:rPr/>
        <w:t>be</w:t>
      </w:r>
      <w:r>
        <w:rPr>
          <w:spacing w:val="-5"/>
        </w:rPr>
        <w:t> </w:t>
      </w:r>
      <w:r>
        <w:rPr/>
        <w:t>answered</w:t>
      </w:r>
      <w:r>
        <w:rPr>
          <w:spacing w:val="-7"/>
        </w:rPr>
        <w:t> </w:t>
      </w:r>
      <w:r>
        <w:rPr/>
        <w:t>24</w:t>
      </w:r>
      <w:r>
        <w:rPr>
          <w:spacing w:val="-6"/>
        </w:rPr>
        <w:t> </w:t>
      </w:r>
      <w:r>
        <w:rPr/>
        <w:t>hours</w:t>
      </w:r>
      <w:r>
        <w:rPr>
          <w:spacing w:val="-6"/>
        </w:rPr>
        <w:t> </w:t>
      </w:r>
      <w:r>
        <w:rPr/>
        <w:t>a</w:t>
      </w:r>
      <w:r>
        <w:rPr>
          <w:spacing w:val="-6"/>
        </w:rPr>
        <w:t> </w:t>
      </w:r>
      <w:r>
        <w:rPr>
          <w:spacing w:val="-4"/>
        </w:rPr>
        <w:t>day.</w:t>
      </w:r>
    </w:p>
    <w:p>
      <w:pPr>
        <w:pStyle w:val="BodyText"/>
        <w:spacing w:before="4"/>
        <w:rPr>
          <w:sz w:val="10"/>
        </w:rPr>
      </w:pPr>
    </w:p>
    <w:p>
      <w:pPr>
        <w:pStyle w:val="BodyText"/>
        <w:spacing w:line="259" w:lineRule="auto" w:before="56"/>
        <w:ind w:left="220"/>
      </w:pPr>
      <w:r>
        <w:rPr>
          <w:color w:val="000000"/>
          <w:shd w:fill="FFFF00" w:color="auto" w:val="clear"/>
        </w:rPr>
        <w:t>[In</w:t>
      </w:r>
      <w:r>
        <w:rPr>
          <w:color w:val="000000"/>
          <w:spacing w:val="13"/>
          <w:shd w:fill="FFFF00" w:color="auto" w:val="clear"/>
        </w:rPr>
        <w:t> </w:t>
      </w:r>
      <w:r>
        <w:rPr>
          <w:color w:val="000000"/>
          <w:shd w:fill="FFFF00" w:color="auto" w:val="clear"/>
        </w:rPr>
        <w:t>the</w:t>
      </w:r>
      <w:r>
        <w:rPr>
          <w:color w:val="000000"/>
          <w:spacing w:val="14"/>
          <w:shd w:fill="FFFF00" w:color="auto" w:val="clear"/>
        </w:rPr>
        <w:t> </w:t>
      </w:r>
      <w:r>
        <w:rPr>
          <w:color w:val="000000"/>
          <w:shd w:fill="FFFF00" w:color="auto" w:val="clear"/>
        </w:rPr>
        <w:t>Reason for</w:t>
      </w:r>
      <w:r>
        <w:rPr>
          <w:color w:val="000000"/>
          <w:spacing w:val="13"/>
          <w:shd w:fill="FFFF00" w:color="auto" w:val="clear"/>
        </w:rPr>
        <w:t> </w:t>
      </w:r>
      <w:r>
        <w:rPr>
          <w:color w:val="000000"/>
          <w:shd w:fill="FFFF00" w:color="auto" w:val="clear"/>
        </w:rPr>
        <w:t>Inclusion column,</w:t>
      </w:r>
      <w:r>
        <w:rPr>
          <w:color w:val="000000"/>
          <w:spacing w:val="14"/>
          <w:shd w:fill="FFFF00" w:color="auto" w:val="clear"/>
        </w:rPr>
        <w:t> </w:t>
      </w:r>
      <w:r>
        <w:rPr>
          <w:color w:val="000000"/>
          <w:shd w:fill="FFFF00" w:color="auto" w:val="clear"/>
        </w:rPr>
        <w:t>explain why</w:t>
      </w:r>
      <w:r>
        <w:rPr>
          <w:color w:val="000000"/>
          <w:spacing w:val="14"/>
          <w:shd w:fill="FFFF00" w:color="auto" w:val="clear"/>
        </w:rPr>
        <w:t> </w:t>
      </w:r>
      <w:r>
        <w:rPr>
          <w:color w:val="000000"/>
          <w:shd w:fill="FFFF00" w:color="auto" w:val="clear"/>
        </w:rPr>
        <w:t>this</w:t>
      </w:r>
      <w:r>
        <w:rPr>
          <w:color w:val="000000"/>
          <w:spacing w:val="13"/>
          <w:shd w:fill="FFFF00" w:color="auto" w:val="clear"/>
        </w:rPr>
        <w:t> </w:t>
      </w:r>
      <w:r>
        <w:rPr>
          <w:color w:val="000000"/>
          <w:shd w:fill="FFFF00" w:color="auto" w:val="clear"/>
        </w:rPr>
        <w:t>facility</w:t>
      </w:r>
      <w:r>
        <w:rPr>
          <w:color w:val="000000"/>
          <w:spacing w:val="14"/>
          <w:shd w:fill="FFFF00" w:color="auto" w:val="clear"/>
        </w:rPr>
        <w:t> </w:t>
      </w:r>
      <w:r>
        <w:rPr>
          <w:color w:val="000000"/>
          <w:shd w:fill="FFFF00" w:color="auto" w:val="clear"/>
        </w:rPr>
        <w:t>is</w:t>
      </w:r>
      <w:r>
        <w:rPr>
          <w:color w:val="000000"/>
          <w:spacing w:val="13"/>
          <w:shd w:fill="FFFF00" w:color="auto" w:val="clear"/>
        </w:rPr>
        <w:t> </w:t>
      </w:r>
      <w:r>
        <w:rPr>
          <w:color w:val="000000"/>
          <w:shd w:fill="FFFF00" w:color="auto" w:val="clear"/>
        </w:rPr>
        <w:t>worthy</w:t>
      </w:r>
      <w:r>
        <w:rPr>
          <w:color w:val="000000"/>
          <w:spacing w:val="13"/>
          <w:shd w:fill="FFFF00" w:color="auto" w:val="clear"/>
        </w:rPr>
        <w:t> </w:t>
      </w:r>
      <w:r>
        <w:rPr>
          <w:color w:val="000000"/>
          <w:shd w:fill="FFFF00" w:color="auto" w:val="clear"/>
        </w:rPr>
        <w:t>of</w:t>
      </w:r>
      <w:r>
        <w:rPr>
          <w:color w:val="000000"/>
          <w:spacing w:val="13"/>
          <w:shd w:fill="FFFF00" w:color="auto" w:val="clear"/>
        </w:rPr>
        <w:t> </w:t>
      </w:r>
      <w:r>
        <w:rPr>
          <w:color w:val="000000"/>
          <w:shd w:fill="FFFF00" w:color="auto" w:val="clear"/>
        </w:rPr>
        <w:t>noting.</w:t>
      </w:r>
      <w:r>
        <w:rPr>
          <w:color w:val="000000"/>
          <w:spacing w:val="78"/>
          <w:shd w:fill="FFFF00" w:color="auto" w:val="clear"/>
        </w:rPr>
        <w:t> </w:t>
      </w:r>
      <w:r>
        <w:rPr>
          <w:color w:val="000000"/>
          <w:shd w:fill="FFFF00" w:color="auto" w:val="clear"/>
        </w:rPr>
        <w:t>How</w:t>
      </w:r>
      <w:r>
        <w:rPr>
          <w:color w:val="000000"/>
          <w:spacing w:val="14"/>
          <w:shd w:fill="FFFF00" w:color="auto" w:val="clear"/>
        </w:rPr>
        <w:t> </w:t>
      </w:r>
      <w:r>
        <w:rPr>
          <w:color w:val="000000"/>
          <w:shd w:fill="FFFF00" w:color="auto" w:val="clear"/>
        </w:rPr>
        <w:t>close is</w:t>
      </w:r>
      <w:r>
        <w:rPr>
          <w:color w:val="000000"/>
          <w:spacing w:val="13"/>
          <w:shd w:fill="FFFF00" w:color="auto" w:val="clear"/>
        </w:rPr>
        <w:t> </w:t>
      </w:r>
      <w:r>
        <w:rPr>
          <w:color w:val="000000"/>
          <w:shd w:fill="FFFF00" w:color="auto" w:val="clear"/>
        </w:rPr>
        <w:t>the</w:t>
      </w:r>
      <w:r>
        <w:rPr>
          <w:color w:val="000000"/>
          <w:spacing w:val="14"/>
          <w:shd w:fill="FFFF00" w:color="auto" w:val="clear"/>
        </w:rPr>
        <w:t> </w:t>
      </w:r>
      <w:r>
        <w:rPr>
          <w:color w:val="000000"/>
          <w:shd w:fill="FFFF00" w:color="auto" w:val="clear"/>
        </w:rPr>
        <w:t>nearby</w:t>
      </w:r>
      <w:r>
        <w:rPr>
          <w:color w:val="000000"/>
          <w:spacing w:val="13"/>
          <w:shd w:fill="FFFF00" w:color="auto" w:val="clear"/>
        </w:rPr>
        <w:t> </w:t>
      </w:r>
      <w:r>
        <w:rPr>
          <w:color w:val="000000"/>
          <w:shd w:fill="FFFF00" w:color="auto" w:val="clear"/>
        </w:rPr>
        <w:t>hazard?</w:t>
      </w:r>
      <w:r>
        <w:rPr>
          <w:color w:val="000000"/>
          <w:spacing w:val="16"/>
          <w:shd w:fill="FFFF00" w:color="auto" w:val="clear"/>
        </w:rPr>
        <w:t> </w:t>
      </w:r>
      <w:r>
        <w:rPr>
          <w:color w:val="000000"/>
          <w:shd w:fill="FFFF00" w:color="auto" w:val="clear"/>
        </w:rPr>
        <w:t>What resides</w:t>
      </w:r>
      <w:r>
        <w:rPr>
          <w:color w:val="000000"/>
          <w:spacing w:val="13"/>
          <w:shd w:fill="FFFF00" w:color="auto" w:val="clear"/>
        </w:rPr>
        <w:t> </w:t>
      </w:r>
      <w:r>
        <w:rPr>
          <w:color w:val="000000"/>
          <w:shd w:fill="FFFF00" w:color="auto" w:val="clear"/>
        </w:rPr>
        <w:t>in</w:t>
      </w:r>
      <w:r>
        <w:rPr>
          <w:color w:val="000000"/>
          <w:spacing w:val="14"/>
          <w:shd w:fill="FFFF00" w:color="auto" w:val="clear"/>
        </w:rPr>
        <w:t> </w:t>
      </w:r>
      <w:r>
        <w:rPr>
          <w:color w:val="000000"/>
          <w:shd w:fill="FFFF00" w:color="auto" w:val="clear"/>
        </w:rPr>
        <w:t>this</w:t>
      </w:r>
      <w:r>
        <w:rPr>
          <w:color w:val="000000"/>
          <w:spacing w:val="13"/>
          <w:shd w:fill="FFFF00" w:color="auto" w:val="clear"/>
        </w:rPr>
        <w:t> </w:t>
      </w:r>
      <w:r>
        <w:rPr>
          <w:color w:val="000000"/>
          <w:shd w:fill="FFFF00" w:color="auto" w:val="clear"/>
        </w:rPr>
        <w:t>facility</w:t>
      </w:r>
      <w:r>
        <w:rPr>
          <w:color w:val="000000"/>
        </w:rPr>
        <w:t> </w:t>
      </w:r>
      <w:r>
        <w:rPr>
          <w:color w:val="000000"/>
          <w:shd w:fill="FFFF00" w:color="auto" w:val="clear"/>
        </w:rPr>
        <w:t>that is vulnerable? i.e. 500 student elementary school adjacent to XYZ inc. warehouse which stores fertilizer]</w:t>
      </w:r>
    </w:p>
    <w:p>
      <w:pPr>
        <w:pStyle w:val="BodyText"/>
        <w:spacing w:after="1"/>
        <w:rPr>
          <w:sz w:val="1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411"/>
        <w:gridCol w:w="1557"/>
        <w:gridCol w:w="1558"/>
        <w:gridCol w:w="1558"/>
        <w:gridCol w:w="4888"/>
      </w:tblGrid>
      <w:tr>
        <w:trPr>
          <w:trHeight w:val="805" w:hRule="atLeast"/>
        </w:trPr>
        <w:tc>
          <w:tcPr>
            <w:tcW w:w="2160" w:type="dxa"/>
            <w:shd w:val="clear" w:color="auto" w:fill="D9D9D9"/>
          </w:tcPr>
          <w:p>
            <w:pPr>
              <w:pStyle w:val="TableParagraph"/>
              <w:spacing w:line="268" w:lineRule="exact"/>
              <w:ind w:left="107"/>
              <w:rPr>
                <w:sz w:val="22"/>
              </w:rPr>
            </w:pPr>
            <w:r>
              <w:rPr>
                <w:sz w:val="22"/>
              </w:rPr>
              <w:t>Facility</w:t>
            </w:r>
            <w:r>
              <w:rPr>
                <w:spacing w:val="-13"/>
                <w:sz w:val="22"/>
              </w:rPr>
              <w:t> </w:t>
            </w:r>
            <w:r>
              <w:rPr>
                <w:spacing w:val="-4"/>
                <w:sz w:val="22"/>
              </w:rPr>
              <w:t>Name</w:t>
            </w:r>
          </w:p>
        </w:tc>
        <w:tc>
          <w:tcPr>
            <w:tcW w:w="1411" w:type="dxa"/>
            <w:shd w:val="clear" w:color="auto" w:fill="D9D9D9"/>
          </w:tcPr>
          <w:p>
            <w:pPr>
              <w:pStyle w:val="TableParagraph"/>
              <w:ind w:left="107" w:right="571"/>
              <w:rPr>
                <w:sz w:val="22"/>
              </w:rPr>
            </w:pPr>
            <w:r>
              <w:rPr>
                <w:spacing w:val="-2"/>
                <w:sz w:val="22"/>
              </w:rPr>
              <w:t>Facility Address</w:t>
            </w:r>
          </w:p>
        </w:tc>
        <w:tc>
          <w:tcPr>
            <w:tcW w:w="1557" w:type="dxa"/>
            <w:shd w:val="clear" w:color="auto" w:fill="D9D9D9"/>
          </w:tcPr>
          <w:p>
            <w:pPr>
              <w:pStyle w:val="TableParagraph"/>
              <w:ind w:left="108" w:right="446"/>
              <w:rPr>
                <w:sz w:val="22"/>
              </w:rPr>
            </w:pPr>
            <w:r>
              <w:rPr>
                <w:spacing w:val="-2"/>
                <w:sz w:val="22"/>
              </w:rPr>
              <w:t>Facility Emergency</w:t>
            </w:r>
          </w:p>
          <w:p>
            <w:pPr>
              <w:pStyle w:val="TableParagraph"/>
              <w:spacing w:line="249" w:lineRule="exact"/>
              <w:ind w:left="108"/>
              <w:rPr>
                <w:sz w:val="22"/>
              </w:rPr>
            </w:pPr>
            <w:r>
              <w:rPr>
                <w:spacing w:val="-2"/>
                <w:sz w:val="22"/>
              </w:rPr>
              <w:t>Coordinator</w:t>
            </w:r>
          </w:p>
        </w:tc>
        <w:tc>
          <w:tcPr>
            <w:tcW w:w="1558" w:type="dxa"/>
            <w:shd w:val="clear" w:color="auto" w:fill="D9D9D9"/>
          </w:tcPr>
          <w:p>
            <w:pPr>
              <w:pStyle w:val="TableParagraph"/>
              <w:ind w:left="108"/>
              <w:rPr>
                <w:sz w:val="22"/>
              </w:rPr>
            </w:pPr>
            <w:r>
              <w:rPr>
                <w:spacing w:val="-2"/>
                <w:sz w:val="22"/>
              </w:rPr>
              <w:t>Coordinator’s Title</w:t>
            </w:r>
          </w:p>
        </w:tc>
        <w:tc>
          <w:tcPr>
            <w:tcW w:w="1558" w:type="dxa"/>
            <w:shd w:val="clear" w:color="auto" w:fill="D9D9D9"/>
          </w:tcPr>
          <w:p>
            <w:pPr>
              <w:pStyle w:val="TableParagraph"/>
              <w:ind w:left="108" w:right="447"/>
              <w:rPr>
                <w:sz w:val="22"/>
              </w:rPr>
            </w:pPr>
            <w:r>
              <w:rPr>
                <w:spacing w:val="-2"/>
                <w:sz w:val="22"/>
              </w:rPr>
              <w:t>Emergency Phone</w:t>
            </w:r>
          </w:p>
        </w:tc>
        <w:tc>
          <w:tcPr>
            <w:tcW w:w="4888" w:type="dxa"/>
            <w:shd w:val="clear" w:color="auto" w:fill="D9D9D9"/>
          </w:tcPr>
          <w:p>
            <w:pPr>
              <w:pStyle w:val="TableParagraph"/>
              <w:spacing w:line="268" w:lineRule="exact"/>
              <w:ind w:left="110"/>
              <w:rPr>
                <w:sz w:val="22"/>
              </w:rPr>
            </w:pPr>
            <w:r>
              <w:rPr>
                <w:sz w:val="22"/>
              </w:rPr>
              <w:t>Reason</w:t>
            </w:r>
            <w:r>
              <w:rPr>
                <w:spacing w:val="-7"/>
                <w:sz w:val="22"/>
              </w:rPr>
              <w:t> </w:t>
            </w:r>
            <w:r>
              <w:rPr>
                <w:sz w:val="22"/>
              </w:rPr>
              <w:t>for</w:t>
            </w:r>
            <w:r>
              <w:rPr>
                <w:spacing w:val="-6"/>
                <w:sz w:val="22"/>
              </w:rPr>
              <w:t> </w:t>
            </w:r>
            <w:r>
              <w:rPr>
                <w:spacing w:val="-2"/>
                <w:sz w:val="22"/>
              </w:rPr>
              <w:t>Inclusion</w:t>
            </w:r>
          </w:p>
        </w:tc>
      </w:tr>
      <w:tr>
        <w:trPr>
          <w:trHeight w:val="268" w:hRule="atLeast"/>
        </w:trPr>
        <w:tc>
          <w:tcPr>
            <w:tcW w:w="2160" w:type="dxa"/>
          </w:tcPr>
          <w:p>
            <w:pPr>
              <w:pStyle w:val="TableParagraph"/>
              <w:spacing w:line="248" w:lineRule="exact"/>
              <w:ind w:left="107"/>
              <w:rPr>
                <w:sz w:val="22"/>
              </w:rPr>
            </w:pPr>
            <w:r>
              <w:rPr>
                <w:color w:val="000000"/>
                <w:sz w:val="22"/>
                <w:shd w:fill="FFFF00" w:color="auto" w:val="clear"/>
              </w:rPr>
              <w:t>City</w:t>
            </w:r>
            <w:r>
              <w:rPr>
                <w:color w:val="000000"/>
                <w:spacing w:val="-7"/>
                <w:sz w:val="22"/>
                <w:shd w:fill="FFFF00" w:color="auto" w:val="clear"/>
              </w:rPr>
              <w:t> </w:t>
            </w:r>
            <w:r>
              <w:rPr>
                <w:color w:val="000000"/>
                <w:sz w:val="22"/>
                <w:shd w:fill="FFFF00" w:color="auto" w:val="clear"/>
              </w:rPr>
              <w:t>General</w:t>
            </w:r>
            <w:r>
              <w:rPr>
                <w:color w:val="000000"/>
                <w:spacing w:val="-7"/>
                <w:sz w:val="22"/>
                <w:shd w:fill="FFFF00" w:color="auto" w:val="clear"/>
              </w:rPr>
              <w:t> </w:t>
            </w:r>
            <w:r>
              <w:rPr>
                <w:color w:val="000000"/>
                <w:spacing w:val="-2"/>
                <w:sz w:val="22"/>
                <w:shd w:fill="FFFF00" w:color="auto" w:val="clear"/>
              </w:rPr>
              <w:t>Hospital</w:t>
            </w:r>
          </w:p>
        </w:tc>
        <w:tc>
          <w:tcPr>
            <w:tcW w:w="1411" w:type="dxa"/>
          </w:tcPr>
          <w:p>
            <w:pPr>
              <w:pStyle w:val="TableParagraph"/>
              <w:spacing w:line="248" w:lineRule="exact"/>
              <w:ind w:left="107"/>
              <w:rPr>
                <w:sz w:val="22"/>
              </w:rPr>
            </w:pPr>
            <w:r>
              <w:rPr>
                <w:color w:val="000000"/>
                <w:sz w:val="22"/>
                <w:shd w:fill="FFFF00" w:color="auto" w:val="clear"/>
              </w:rPr>
              <w:t>123</w:t>
            </w:r>
            <w:r>
              <w:rPr>
                <w:color w:val="000000"/>
                <w:spacing w:val="-7"/>
                <w:sz w:val="22"/>
                <w:shd w:fill="FFFF00" w:color="auto" w:val="clear"/>
              </w:rPr>
              <w:t> </w:t>
            </w:r>
            <w:r>
              <w:rPr>
                <w:color w:val="000000"/>
                <w:sz w:val="22"/>
                <w:shd w:fill="FFFF00" w:color="auto" w:val="clear"/>
              </w:rPr>
              <w:t>Main</w:t>
            </w:r>
            <w:r>
              <w:rPr>
                <w:color w:val="000000"/>
                <w:spacing w:val="-5"/>
                <w:sz w:val="22"/>
                <w:shd w:fill="FFFF00" w:color="auto" w:val="clear"/>
              </w:rPr>
              <w:t> St</w:t>
            </w:r>
          </w:p>
        </w:tc>
        <w:tc>
          <w:tcPr>
            <w:tcW w:w="1557" w:type="dxa"/>
          </w:tcPr>
          <w:p>
            <w:pPr>
              <w:pStyle w:val="TableParagraph"/>
              <w:spacing w:line="248" w:lineRule="exact"/>
              <w:ind w:left="108"/>
              <w:rPr>
                <w:sz w:val="22"/>
              </w:rPr>
            </w:pPr>
            <w:r>
              <w:rPr>
                <w:color w:val="000000"/>
                <w:sz w:val="22"/>
                <w:shd w:fill="FFFF00" w:color="auto" w:val="clear"/>
              </w:rPr>
              <w:t>Michele</w:t>
            </w:r>
            <w:r>
              <w:rPr>
                <w:color w:val="000000"/>
                <w:spacing w:val="-13"/>
                <w:sz w:val="22"/>
                <w:shd w:fill="FFFF00" w:color="auto" w:val="clear"/>
              </w:rPr>
              <w:t> </w:t>
            </w:r>
            <w:r>
              <w:rPr>
                <w:color w:val="000000"/>
                <w:spacing w:val="-2"/>
                <w:sz w:val="22"/>
                <w:shd w:fill="FFFF00" w:color="auto" w:val="clear"/>
              </w:rPr>
              <w:t>Jones</w:t>
            </w:r>
          </w:p>
        </w:tc>
        <w:tc>
          <w:tcPr>
            <w:tcW w:w="1558" w:type="dxa"/>
          </w:tcPr>
          <w:p>
            <w:pPr>
              <w:pStyle w:val="TableParagraph"/>
              <w:spacing w:line="248" w:lineRule="exact"/>
              <w:ind w:left="108"/>
              <w:rPr>
                <w:sz w:val="22"/>
              </w:rPr>
            </w:pPr>
            <w:r>
              <w:rPr>
                <w:color w:val="000000"/>
                <w:sz w:val="22"/>
                <w:shd w:fill="FFFF00" w:color="auto" w:val="clear"/>
              </w:rPr>
              <w:t>VP</w:t>
            </w:r>
            <w:r>
              <w:rPr>
                <w:color w:val="000000"/>
                <w:spacing w:val="-3"/>
                <w:sz w:val="22"/>
                <w:shd w:fill="FFFF00" w:color="auto" w:val="clear"/>
              </w:rPr>
              <w:t> </w:t>
            </w:r>
            <w:r>
              <w:rPr>
                <w:color w:val="000000"/>
                <w:spacing w:val="-2"/>
                <w:sz w:val="22"/>
                <w:shd w:fill="FFFF00" w:color="auto" w:val="clear"/>
              </w:rPr>
              <w:t>Safety</w:t>
            </w:r>
          </w:p>
        </w:tc>
        <w:tc>
          <w:tcPr>
            <w:tcW w:w="1558" w:type="dxa"/>
          </w:tcPr>
          <w:p>
            <w:pPr>
              <w:pStyle w:val="TableParagraph"/>
              <w:spacing w:line="248" w:lineRule="exact"/>
              <w:ind w:left="108"/>
              <w:rPr>
                <w:sz w:val="22"/>
              </w:rPr>
            </w:pPr>
            <w:r>
              <w:rPr>
                <w:color w:val="000000"/>
                <w:spacing w:val="-2"/>
                <w:sz w:val="22"/>
                <w:shd w:fill="FFFF00" w:color="auto" w:val="clear"/>
              </w:rPr>
              <w:t>609‐555‐8282</w:t>
            </w:r>
          </w:p>
        </w:tc>
        <w:tc>
          <w:tcPr>
            <w:tcW w:w="4888" w:type="dxa"/>
          </w:tcPr>
          <w:p>
            <w:pPr>
              <w:pStyle w:val="TableParagraph"/>
              <w:spacing w:line="248" w:lineRule="exact"/>
              <w:ind w:left="110"/>
              <w:rPr>
                <w:sz w:val="22"/>
              </w:rPr>
            </w:pPr>
            <w:r>
              <w:rPr>
                <w:color w:val="000000"/>
                <w:sz w:val="22"/>
                <w:shd w:fill="FFFF00" w:color="auto" w:val="clear"/>
              </w:rPr>
              <w:t>400</w:t>
            </w:r>
            <w:r>
              <w:rPr>
                <w:color w:val="000000"/>
                <w:spacing w:val="-7"/>
                <w:sz w:val="22"/>
                <w:shd w:fill="FFFF00" w:color="auto" w:val="clear"/>
              </w:rPr>
              <w:t> </w:t>
            </w:r>
            <w:r>
              <w:rPr>
                <w:color w:val="000000"/>
                <w:sz w:val="22"/>
                <w:shd w:fill="FFFF00" w:color="auto" w:val="clear"/>
              </w:rPr>
              <w:t>bed</w:t>
            </w:r>
            <w:r>
              <w:rPr>
                <w:color w:val="000000"/>
                <w:spacing w:val="-6"/>
                <w:sz w:val="22"/>
                <w:shd w:fill="FFFF00" w:color="auto" w:val="clear"/>
              </w:rPr>
              <w:t> </w:t>
            </w:r>
            <w:r>
              <w:rPr>
                <w:color w:val="000000"/>
                <w:sz w:val="22"/>
                <w:shd w:fill="FFFF00" w:color="auto" w:val="clear"/>
              </w:rPr>
              <w:t>hospital</w:t>
            </w:r>
            <w:r>
              <w:rPr>
                <w:color w:val="000000"/>
                <w:spacing w:val="-6"/>
                <w:sz w:val="22"/>
                <w:shd w:fill="FFFF00" w:color="auto" w:val="clear"/>
              </w:rPr>
              <w:t> </w:t>
            </w:r>
            <w:r>
              <w:rPr>
                <w:color w:val="000000"/>
                <w:sz w:val="22"/>
                <w:shd w:fill="FFFF00" w:color="auto" w:val="clear"/>
              </w:rPr>
              <w:t>600</w:t>
            </w:r>
            <w:r>
              <w:rPr>
                <w:color w:val="000000"/>
                <w:spacing w:val="-7"/>
                <w:sz w:val="22"/>
                <w:shd w:fill="FFFF00" w:color="auto" w:val="clear"/>
              </w:rPr>
              <w:t> </w:t>
            </w:r>
            <w:r>
              <w:rPr>
                <w:color w:val="000000"/>
                <w:sz w:val="22"/>
                <w:shd w:fill="FFFF00" w:color="auto" w:val="clear"/>
              </w:rPr>
              <w:t>yards</w:t>
            </w:r>
            <w:r>
              <w:rPr>
                <w:color w:val="000000"/>
                <w:spacing w:val="-5"/>
                <w:sz w:val="22"/>
                <w:shd w:fill="FFFF00" w:color="auto" w:val="clear"/>
              </w:rPr>
              <w:t> </w:t>
            </w:r>
            <w:r>
              <w:rPr>
                <w:color w:val="000000"/>
                <w:sz w:val="22"/>
                <w:shd w:fill="FFFF00" w:color="auto" w:val="clear"/>
              </w:rPr>
              <w:t>from</w:t>
            </w:r>
            <w:r>
              <w:rPr>
                <w:color w:val="000000"/>
                <w:spacing w:val="-7"/>
                <w:sz w:val="22"/>
                <w:shd w:fill="FFFF00" w:color="auto" w:val="clear"/>
              </w:rPr>
              <w:t> </w:t>
            </w:r>
            <w:r>
              <w:rPr>
                <w:color w:val="000000"/>
                <w:sz w:val="22"/>
                <w:shd w:fill="FFFF00" w:color="auto" w:val="clear"/>
              </w:rPr>
              <w:t>the</w:t>
            </w:r>
            <w:r>
              <w:rPr>
                <w:color w:val="000000"/>
                <w:spacing w:val="-5"/>
                <w:sz w:val="22"/>
                <w:shd w:fill="FFFF00" w:color="auto" w:val="clear"/>
              </w:rPr>
              <w:t> </w:t>
            </w:r>
            <w:r>
              <w:rPr>
                <w:color w:val="000000"/>
                <w:sz w:val="22"/>
                <w:shd w:fill="FFFF00" w:color="auto" w:val="clear"/>
              </w:rPr>
              <w:t>chemical</w:t>
            </w:r>
            <w:r>
              <w:rPr>
                <w:color w:val="000000"/>
                <w:spacing w:val="-6"/>
                <w:sz w:val="22"/>
                <w:shd w:fill="FFFF00" w:color="auto" w:val="clear"/>
              </w:rPr>
              <w:t> </w:t>
            </w:r>
            <w:r>
              <w:rPr>
                <w:color w:val="000000"/>
                <w:spacing w:val="-2"/>
                <w:sz w:val="22"/>
                <w:shd w:fill="FFFF00" w:color="auto" w:val="clear"/>
              </w:rPr>
              <w:t>plant</w:t>
            </w:r>
          </w:p>
        </w:tc>
      </w:tr>
      <w:tr>
        <w:trPr>
          <w:trHeight w:val="268" w:hRule="atLeast"/>
        </w:trPr>
        <w:tc>
          <w:tcPr>
            <w:tcW w:w="2160" w:type="dxa"/>
          </w:tcPr>
          <w:p>
            <w:pPr>
              <w:pStyle w:val="TableParagraph"/>
              <w:rPr>
                <w:rFonts w:ascii="Times New Roman"/>
                <w:sz w:val="18"/>
              </w:rPr>
            </w:pPr>
          </w:p>
        </w:tc>
        <w:tc>
          <w:tcPr>
            <w:tcW w:w="1411" w:type="dxa"/>
          </w:tcPr>
          <w:p>
            <w:pPr>
              <w:pStyle w:val="TableParagraph"/>
              <w:rPr>
                <w:rFonts w:ascii="Times New Roman"/>
                <w:sz w:val="18"/>
              </w:rPr>
            </w:pPr>
          </w:p>
        </w:tc>
        <w:tc>
          <w:tcPr>
            <w:tcW w:w="1557" w:type="dxa"/>
          </w:tcPr>
          <w:p>
            <w:pPr>
              <w:pStyle w:val="TableParagraph"/>
              <w:rPr>
                <w:rFonts w:ascii="Times New Roman"/>
                <w:sz w:val="18"/>
              </w:rPr>
            </w:pPr>
          </w:p>
        </w:tc>
        <w:tc>
          <w:tcPr>
            <w:tcW w:w="1558" w:type="dxa"/>
          </w:tcPr>
          <w:p>
            <w:pPr>
              <w:pStyle w:val="TableParagraph"/>
              <w:rPr>
                <w:rFonts w:ascii="Times New Roman"/>
                <w:sz w:val="18"/>
              </w:rPr>
            </w:pPr>
          </w:p>
        </w:tc>
        <w:tc>
          <w:tcPr>
            <w:tcW w:w="1558" w:type="dxa"/>
          </w:tcPr>
          <w:p>
            <w:pPr>
              <w:pStyle w:val="TableParagraph"/>
              <w:rPr>
                <w:rFonts w:ascii="Times New Roman"/>
                <w:sz w:val="18"/>
              </w:rPr>
            </w:pPr>
          </w:p>
        </w:tc>
        <w:tc>
          <w:tcPr>
            <w:tcW w:w="4888" w:type="dxa"/>
          </w:tcPr>
          <w:p>
            <w:pPr>
              <w:pStyle w:val="TableParagraph"/>
              <w:rPr>
                <w:rFonts w:ascii="Times New Roman"/>
                <w:sz w:val="18"/>
              </w:rPr>
            </w:pPr>
          </w:p>
        </w:tc>
      </w:tr>
      <w:tr>
        <w:trPr>
          <w:trHeight w:val="268" w:hRule="atLeast"/>
        </w:trPr>
        <w:tc>
          <w:tcPr>
            <w:tcW w:w="2160" w:type="dxa"/>
          </w:tcPr>
          <w:p>
            <w:pPr>
              <w:pStyle w:val="TableParagraph"/>
              <w:rPr>
                <w:rFonts w:ascii="Times New Roman"/>
                <w:sz w:val="18"/>
              </w:rPr>
            </w:pPr>
          </w:p>
        </w:tc>
        <w:tc>
          <w:tcPr>
            <w:tcW w:w="1411" w:type="dxa"/>
          </w:tcPr>
          <w:p>
            <w:pPr>
              <w:pStyle w:val="TableParagraph"/>
              <w:rPr>
                <w:rFonts w:ascii="Times New Roman"/>
                <w:sz w:val="18"/>
              </w:rPr>
            </w:pPr>
          </w:p>
        </w:tc>
        <w:tc>
          <w:tcPr>
            <w:tcW w:w="1557" w:type="dxa"/>
          </w:tcPr>
          <w:p>
            <w:pPr>
              <w:pStyle w:val="TableParagraph"/>
              <w:rPr>
                <w:rFonts w:ascii="Times New Roman"/>
                <w:sz w:val="18"/>
              </w:rPr>
            </w:pPr>
          </w:p>
        </w:tc>
        <w:tc>
          <w:tcPr>
            <w:tcW w:w="1558" w:type="dxa"/>
          </w:tcPr>
          <w:p>
            <w:pPr>
              <w:pStyle w:val="TableParagraph"/>
              <w:rPr>
                <w:rFonts w:ascii="Times New Roman"/>
                <w:sz w:val="18"/>
              </w:rPr>
            </w:pPr>
          </w:p>
        </w:tc>
        <w:tc>
          <w:tcPr>
            <w:tcW w:w="1558" w:type="dxa"/>
          </w:tcPr>
          <w:p>
            <w:pPr>
              <w:pStyle w:val="TableParagraph"/>
              <w:rPr>
                <w:rFonts w:ascii="Times New Roman"/>
                <w:sz w:val="18"/>
              </w:rPr>
            </w:pPr>
          </w:p>
        </w:tc>
        <w:tc>
          <w:tcPr>
            <w:tcW w:w="4888" w:type="dxa"/>
          </w:tcPr>
          <w:p>
            <w:pPr>
              <w:pStyle w:val="TableParagraph"/>
              <w:rPr>
                <w:rFonts w:ascii="Times New Roman"/>
                <w:sz w:val="18"/>
              </w:rPr>
            </w:pPr>
          </w:p>
        </w:tc>
      </w:tr>
      <w:tr>
        <w:trPr>
          <w:trHeight w:val="268" w:hRule="atLeast"/>
        </w:trPr>
        <w:tc>
          <w:tcPr>
            <w:tcW w:w="2160" w:type="dxa"/>
          </w:tcPr>
          <w:p>
            <w:pPr>
              <w:pStyle w:val="TableParagraph"/>
              <w:rPr>
                <w:rFonts w:ascii="Times New Roman"/>
                <w:sz w:val="18"/>
              </w:rPr>
            </w:pPr>
          </w:p>
        </w:tc>
        <w:tc>
          <w:tcPr>
            <w:tcW w:w="1411" w:type="dxa"/>
          </w:tcPr>
          <w:p>
            <w:pPr>
              <w:pStyle w:val="TableParagraph"/>
              <w:rPr>
                <w:rFonts w:ascii="Times New Roman"/>
                <w:sz w:val="18"/>
              </w:rPr>
            </w:pPr>
          </w:p>
        </w:tc>
        <w:tc>
          <w:tcPr>
            <w:tcW w:w="1557" w:type="dxa"/>
          </w:tcPr>
          <w:p>
            <w:pPr>
              <w:pStyle w:val="TableParagraph"/>
              <w:rPr>
                <w:rFonts w:ascii="Times New Roman"/>
                <w:sz w:val="18"/>
              </w:rPr>
            </w:pPr>
          </w:p>
        </w:tc>
        <w:tc>
          <w:tcPr>
            <w:tcW w:w="1558" w:type="dxa"/>
          </w:tcPr>
          <w:p>
            <w:pPr>
              <w:pStyle w:val="TableParagraph"/>
              <w:rPr>
                <w:rFonts w:ascii="Times New Roman"/>
                <w:sz w:val="18"/>
              </w:rPr>
            </w:pPr>
          </w:p>
        </w:tc>
        <w:tc>
          <w:tcPr>
            <w:tcW w:w="1558" w:type="dxa"/>
          </w:tcPr>
          <w:p>
            <w:pPr>
              <w:pStyle w:val="TableParagraph"/>
              <w:rPr>
                <w:rFonts w:ascii="Times New Roman"/>
                <w:sz w:val="18"/>
              </w:rPr>
            </w:pPr>
          </w:p>
        </w:tc>
        <w:tc>
          <w:tcPr>
            <w:tcW w:w="4888" w:type="dxa"/>
          </w:tcPr>
          <w:p>
            <w:pPr>
              <w:pStyle w:val="TableParagraph"/>
              <w:rPr>
                <w:rFonts w:ascii="Times New Roman"/>
                <w:sz w:val="18"/>
              </w:rPr>
            </w:pPr>
          </w:p>
        </w:tc>
      </w:tr>
      <w:tr>
        <w:trPr>
          <w:trHeight w:val="269" w:hRule="atLeast"/>
        </w:trPr>
        <w:tc>
          <w:tcPr>
            <w:tcW w:w="2160" w:type="dxa"/>
          </w:tcPr>
          <w:p>
            <w:pPr>
              <w:pStyle w:val="TableParagraph"/>
              <w:rPr>
                <w:rFonts w:ascii="Times New Roman"/>
                <w:sz w:val="18"/>
              </w:rPr>
            </w:pPr>
          </w:p>
        </w:tc>
        <w:tc>
          <w:tcPr>
            <w:tcW w:w="1411" w:type="dxa"/>
          </w:tcPr>
          <w:p>
            <w:pPr>
              <w:pStyle w:val="TableParagraph"/>
              <w:rPr>
                <w:rFonts w:ascii="Times New Roman"/>
                <w:sz w:val="18"/>
              </w:rPr>
            </w:pPr>
          </w:p>
        </w:tc>
        <w:tc>
          <w:tcPr>
            <w:tcW w:w="1557" w:type="dxa"/>
          </w:tcPr>
          <w:p>
            <w:pPr>
              <w:pStyle w:val="TableParagraph"/>
              <w:rPr>
                <w:rFonts w:ascii="Times New Roman"/>
                <w:sz w:val="18"/>
              </w:rPr>
            </w:pPr>
          </w:p>
        </w:tc>
        <w:tc>
          <w:tcPr>
            <w:tcW w:w="1558" w:type="dxa"/>
          </w:tcPr>
          <w:p>
            <w:pPr>
              <w:pStyle w:val="TableParagraph"/>
              <w:rPr>
                <w:rFonts w:ascii="Times New Roman"/>
                <w:sz w:val="18"/>
              </w:rPr>
            </w:pPr>
          </w:p>
        </w:tc>
        <w:tc>
          <w:tcPr>
            <w:tcW w:w="1558" w:type="dxa"/>
          </w:tcPr>
          <w:p>
            <w:pPr>
              <w:pStyle w:val="TableParagraph"/>
              <w:rPr>
                <w:rFonts w:ascii="Times New Roman"/>
                <w:sz w:val="18"/>
              </w:rPr>
            </w:pPr>
          </w:p>
        </w:tc>
        <w:tc>
          <w:tcPr>
            <w:tcW w:w="4888" w:type="dxa"/>
          </w:tcPr>
          <w:p>
            <w:pPr>
              <w:pStyle w:val="TableParagraph"/>
              <w:rPr>
                <w:rFonts w:ascii="Times New Roman"/>
                <w:sz w:val="18"/>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r>
        <w:rPr/>
        <w:pict>
          <v:rect style="position:absolute;margin-left:70.5pt;margin-top:16.234531pt;width:651pt;height:.47998pt;mso-position-horizontal-relative:page;mso-position-vertical-relative:paragraph;z-index:-15726592;mso-wrap-distance-left:0;mso-wrap-distance-right:0" id="docshape9" filled="true" fillcolor="#5b9bd5" stroked="false">
            <v:fill type="solid"/>
            <w10:wrap type="topAndBottom"/>
          </v:rect>
        </w:pict>
      </w:r>
    </w:p>
    <w:p>
      <w:pPr>
        <w:pStyle w:val="BodyText"/>
        <w:spacing w:before="160"/>
        <w:ind w:right="177"/>
        <w:jc w:val="right"/>
      </w:pPr>
      <w:r>
        <w:rPr>
          <w:color w:val="3F3F3F"/>
        </w:rPr>
        <w:t>Page</w:t>
      </w:r>
      <w:r>
        <w:rPr>
          <w:color w:val="3F3F3F"/>
          <w:spacing w:val="-6"/>
        </w:rPr>
        <w:t> </w:t>
      </w:r>
      <w:r>
        <w:rPr>
          <w:color w:val="3F3F3F"/>
          <w:spacing w:val="-5"/>
        </w:rPr>
        <w:t>12</w:t>
      </w:r>
    </w:p>
    <w:p>
      <w:pPr>
        <w:spacing w:after="0"/>
        <w:jc w:val="right"/>
        <w:sectPr>
          <w:footerReference w:type="default" r:id="rId7"/>
          <w:pgSz w:w="15840" w:h="12240" w:orient="landscape"/>
          <w:pgMar w:footer="713" w:header="0" w:top="1380" w:bottom="900" w:left="1220" w:right="1260"/>
        </w:sectPr>
      </w:pPr>
    </w:p>
    <w:p>
      <w:pPr>
        <w:pStyle w:val="Heading1"/>
        <w:spacing w:before="18"/>
        <w:rPr>
          <w:b w:val="0"/>
        </w:rPr>
      </w:pPr>
      <w:r>
        <w:rPr>
          <w:b w:val="0"/>
          <w:color w:val="2E74B5"/>
        </w:rPr>
        <w:t>Appendix</w:t>
      </w:r>
      <w:r>
        <w:rPr>
          <w:b w:val="0"/>
          <w:color w:val="2E74B5"/>
          <w:spacing w:val="-4"/>
        </w:rPr>
        <w:t> </w:t>
      </w:r>
      <w:r>
        <w:rPr>
          <w:b w:val="0"/>
          <w:color w:val="2E74B5"/>
        </w:rPr>
        <w:t>B</w:t>
      </w:r>
      <w:r>
        <w:rPr>
          <w:b w:val="0"/>
          <w:color w:val="2E74B5"/>
          <w:spacing w:val="-3"/>
        </w:rPr>
        <w:t> </w:t>
      </w:r>
      <w:r>
        <w:rPr>
          <w:b w:val="0"/>
          <w:color w:val="2E74B5"/>
        </w:rPr>
        <w:t>–</w:t>
      </w:r>
      <w:r>
        <w:rPr>
          <w:b w:val="0"/>
          <w:color w:val="2E74B5"/>
          <w:spacing w:val="-3"/>
        </w:rPr>
        <w:t> </w:t>
      </w:r>
      <w:r>
        <w:rPr>
          <w:b w:val="0"/>
          <w:color w:val="2E74B5"/>
        </w:rPr>
        <w:t>Emergency</w:t>
      </w:r>
      <w:r>
        <w:rPr>
          <w:b w:val="0"/>
          <w:color w:val="2E74B5"/>
          <w:spacing w:val="-3"/>
        </w:rPr>
        <w:t> </w:t>
      </w:r>
      <w:r>
        <w:rPr>
          <w:b w:val="0"/>
          <w:color w:val="2E74B5"/>
          <w:spacing w:val="-2"/>
        </w:rPr>
        <w:t>Resources</w:t>
      </w:r>
    </w:p>
    <w:p>
      <w:pPr>
        <w:pStyle w:val="BodyText"/>
        <w:spacing w:line="259" w:lineRule="auto" w:before="32"/>
        <w:ind w:left="220"/>
      </w:pPr>
      <w:r>
        <w:rPr/>
        <w:t>The</w:t>
      </w:r>
      <w:r>
        <w:rPr>
          <w:spacing w:val="40"/>
        </w:rPr>
        <w:t> </w:t>
      </w:r>
      <w:r>
        <w:rPr/>
        <w:t>table</w:t>
      </w:r>
      <w:r>
        <w:rPr>
          <w:spacing w:val="40"/>
        </w:rPr>
        <w:t> </w:t>
      </w:r>
      <w:r>
        <w:rPr/>
        <w:t>below</w:t>
      </w:r>
      <w:r>
        <w:rPr>
          <w:spacing w:val="40"/>
        </w:rPr>
        <w:t> </w:t>
      </w:r>
      <w:r>
        <w:rPr/>
        <w:t>lists</w:t>
      </w:r>
      <w:r>
        <w:rPr>
          <w:spacing w:val="40"/>
        </w:rPr>
        <w:t> </w:t>
      </w:r>
      <w:r>
        <w:rPr/>
        <w:t>available</w:t>
      </w:r>
      <w:r>
        <w:rPr>
          <w:spacing w:val="40"/>
        </w:rPr>
        <w:t> </w:t>
      </w:r>
      <w:r>
        <w:rPr/>
        <w:t>resources,</w:t>
      </w:r>
      <w:r>
        <w:rPr>
          <w:spacing w:val="40"/>
        </w:rPr>
        <w:t> </w:t>
      </w:r>
      <w:r>
        <w:rPr/>
        <w:t>which</w:t>
      </w:r>
      <w:r>
        <w:rPr>
          <w:spacing w:val="40"/>
        </w:rPr>
        <w:t> </w:t>
      </w:r>
      <w:r>
        <w:rPr/>
        <w:t>can</w:t>
      </w:r>
      <w:r>
        <w:rPr>
          <w:spacing w:val="40"/>
        </w:rPr>
        <w:t> </w:t>
      </w:r>
      <w:r>
        <w:rPr/>
        <w:t>be</w:t>
      </w:r>
      <w:r>
        <w:rPr>
          <w:spacing w:val="40"/>
        </w:rPr>
        <w:t> </w:t>
      </w:r>
      <w:r>
        <w:rPr/>
        <w:t>used</w:t>
      </w:r>
      <w:r>
        <w:rPr>
          <w:spacing w:val="40"/>
        </w:rPr>
        <w:t> </w:t>
      </w:r>
      <w:r>
        <w:rPr/>
        <w:t>to</w:t>
      </w:r>
      <w:r>
        <w:rPr>
          <w:spacing w:val="40"/>
        </w:rPr>
        <w:t> </w:t>
      </w:r>
      <w:r>
        <w:rPr/>
        <w:t>respond</w:t>
      </w:r>
      <w:r>
        <w:rPr>
          <w:spacing w:val="40"/>
        </w:rPr>
        <w:t> </w:t>
      </w:r>
      <w:r>
        <w:rPr/>
        <w:t>to</w:t>
      </w:r>
      <w:r>
        <w:rPr>
          <w:spacing w:val="40"/>
        </w:rPr>
        <w:t> </w:t>
      </w:r>
      <w:r>
        <w:rPr/>
        <w:t>a</w:t>
      </w:r>
      <w:r>
        <w:rPr>
          <w:spacing w:val="40"/>
        </w:rPr>
        <w:t> </w:t>
      </w:r>
      <w:r>
        <w:rPr/>
        <w:t>hazardous</w:t>
      </w:r>
      <w:r>
        <w:rPr>
          <w:spacing w:val="40"/>
        </w:rPr>
        <w:t> </w:t>
      </w:r>
      <w:r>
        <w:rPr/>
        <w:t>materials incident at </w:t>
      </w:r>
      <w:r>
        <w:rPr>
          <w:color w:val="000000"/>
          <w:shd w:fill="FFFF00" w:color="auto" w:val="clear"/>
        </w:rPr>
        <w:t>[facility].</w:t>
      </w:r>
    </w:p>
    <w:p>
      <w:pPr>
        <w:pStyle w:val="BodyText"/>
        <w:spacing w:before="6"/>
        <w:rPr>
          <w:sz w:val="8"/>
        </w:rPr>
      </w:pPr>
    </w:p>
    <w:p>
      <w:pPr>
        <w:pStyle w:val="BodyText"/>
        <w:spacing w:line="259" w:lineRule="auto" w:before="55"/>
        <w:ind w:left="220" w:right="117"/>
        <w:jc w:val="both"/>
      </w:pPr>
      <w:r>
        <w:rPr>
          <w:color w:val="000000"/>
          <w:shd w:fill="FFFF00" w:color="auto" w:val="clear"/>
        </w:rPr>
        <w:t>[Use this table to list hazardous materials resources available in the municipality, whether owned by the</w:t>
      </w:r>
      <w:r>
        <w:rPr>
          <w:color w:val="000000"/>
        </w:rPr>
        <w:t> </w:t>
      </w:r>
      <w:r>
        <w:rPr>
          <w:color w:val="000000"/>
          <w:shd w:fill="FFFF00" w:color="auto" w:val="clear"/>
        </w:rPr>
        <w:t>municipality or by another agency or business, and made available via agreement.</w:t>
      </w:r>
      <w:r>
        <w:rPr>
          <w:color w:val="000000"/>
          <w:spacing w:val="40"/>
          <w:shd w:fill="FFFF00" w:color="auto" w:val="clear"/>
        </w:rPr>
        <w:t> </w:t>
      </w:r>
      <w:r>
        <w:rPr>
          <w:color w:val="000000"/>
          <w:shd w:fill="FFFF00" w:color="auto" w:val="clear"/>
        </w:rPr>
        <w:t>Identify the name of</w:t>
      </w:r>
      <w:r>
        <w:rPr>
          <w:color w:val="000000"/>
        </w:rPr>
        <w:t> </w:t>
      </w:r>
      <w:r>
        <w:rPr>
          <w:color w:val="000000"/>
          <w:shd w:fill="FFFF00" w:color="auto" w:val="clear"/>
        </w:rPr>
        <w:t>the owning Facility or Agency, type and quantity of resource, contact name and phone number for the</w:t>
      </w:r>
      <w:r>
        <w:rPr>
          <w:color w:val="000000"/>
        </w:rPr>
        <w:t> </w:t>
      </w:r>
      <w:r>
        <w:rPr>
          <w:color w:val="000000"/>
          <w:shd w:fill="FFFF00" w:color="auto" w:val="clear"/>
        </w:rPr>
        <w:t>entity, and agreement identifier. Include detection, containment, removal, and decontamination</w:t>
      </w:r>
      <w:r>
        <w:rPr>
          <w:color w:val="000000"/>
        </w:rPr>
        <w:t> </w:t>
      </w:r>
      <w:r>
        <w:rPr>
          <w:color w:val="000000"/>
          <w:shd w:fill="FFFF00" w:color="auto" w:val="clear"/>
        </w:rPr>
        <w:t>equipment, PPE, vehicles, and personnel.</w:t>
      </w:r>
      <w:r>
        <w:rPr>
          <w:color w:val="000000"/>
          <w:spacing w:val="40"/>
          <w:shd w:fill="FFFF00" w:color="auto" w:val="clear"/>
        </w:rPr>
        <w:t> </w:t>
      </w:r>
      <w:r>
        <w:rPr>
          <w:color w:val="000000"/>
          <w:shd w:fill="FFFF00" w:color="auto" w:val="clear"/>
        </w:rPr>
        <w:t>Content can be found in HMA‐5 of the Hazardous Materials</w:t>
      </w:r>
      <w:r>
        <w:rPr>
          <w:color w:val="000000"/>
        </w:rPr>
        <w:t> </w:t>
      </w:r>
      <w:r>
        <w:rPr>
          <w:color w:val="000000"/>
          <w:shd w:fill="FFFF00" w:color="auto" w:val="clear"/>
        </w:rPr>
        <w:t>Annex of the jurisdiction’s EOP.]</w:t>
      </w:r>
    </w:p>
    <w:p>
      <w:pPr>
        <w:pStyle w:val="BodyText"/>
        <w:rPr>
          <w:sz w:val="20"/>
        </w:rPr>
      </w:pPr>
    </w:p>
    <w:p>
      <w:pPr>
        <w:pStyle w:val="BodyText"/>
        <w:rPr>
          <w:sz w:val="20"/>
        </w:rPr>
      </w:pPr>
    </w:p>
    <w:p>
      <w:pPr>
        <w:pStyle w:val="BodyText"/>
        <w:rPr>
          <w:sz w:val="20"/>
        </w:rPr>
      </w:pPr>
    </w:p>
    <w:p>
      <w:pPr>
        <w:pStyle w:val="BodyText"/>
        <w:spacing w:before="9" w:after="1"/>
        <w:rPr>
          <w:sz w:val="2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871"/>
        <w:gridCol w:w="1870"/>
        <w:gridCol w:w="1870"/>
        <w:gridCol w:w="1871"/>
      </w:tblGrid>
      <w:tr>
        <w:trPr>
          <w:trHeight w:val="269" w:hRule="atLeast"/>
        </w:trPr>
        <w:tc>
          <w:tcPr>
            <w:tcW w:w="1870" w:type="dxa"/>
            <w:shd w:val="clear" w:color="auto" w:fill="D9D9D9"/>
          </w:tcPr>
          <w:p>
            <w:pPr>
              <w:pStyle w:val="TableParagraph"/>
              <w:spacing w:line="249" w:lineRule="exact"/>
              <w:ind w:left="107"/>
              <w:rPr>
                <w:sz w:val="22"/>
              </w:rPr>
            </w:pPr>
            <w:r>
              <w:rPr>
                <w:spacing w:val="-2"/>
                <w:sz w:val="22"/>
              </w:rPr>
              <w:t>Facility/Agency</w:t>
            </w:r>
          </w:p>
        </w:tc>
        <w:tc>
          <w:tcPr>
            <w:tcW w:w="1871" w:type="dxa"/>
            <w:shd w:val="clear" w:color="auto" w:fill="D9D9D9"/>
          </w:tcPr>
          <w:p>
            <w:pPr>
              <w:pStyle w:val="TableParagraph"/>
              <w:spacing w:line="249" w:lineRule="exact"/>
              <w:ind w:left="107"/>
              <w:rPr>
                <w:sz w:val="22"/>
              </w:rPr>
            </w:pPr>
            <w:r>
              <w:rPr>
                <w:spacing w:val="-2"/>
                <w:sz w:val="22"/>
              </w:rPr>
              <w:t>Resource(s)</w:t>
            </w:r>
          </w:p>
        </w:tc>
        <w:tc>
          <w:tcPr>
            <w:tcW w:w="1870" w:type="dxa"/>
            <w:shd w:val="clear" w:color="auto" w:fill="D9D9D9"/>
          </w:tcPr>
          <w:p>
            <w:pPr>
              <w:pStyle w:val="TableParagraph"/>
              <w:spacing w:line="249" w:lineRule="exact"/>
              <w:ind w:left="107"/>
              <w:rPr>
                <w:sz w:val="22"/>
              </w:rPr>
            </w:pPr>
            <w:r>
              <w:rPr>
                <w:sz w:val="22"/>
              </w:rPr>
              <w:t>Contact</w:t>
            </w:r>
            <w:r>
              <w:rPr>
                <w:spacing w:val="-7"/>
                <w:sz w:val="22"/>
              </w:rPr>
              <w:t> </w:t>
            </w:r>
            <w:r>
              <w:rPr>
                <w:spacing w:val="-4"/>
                <w:sz w:val="22"/>
              </w:rPr>
              <w:t>Name</w:t>
            </w:r>
          </w:p>
        </w:tc>
        <w:tc>
          <w:tcPr>
            <w:tcW w:w="1870" w:type="dxa"/>
            <w:shd w:val="clear" w:color="auto" w:fill="D9D9D9"/>
          </w:tcPr>
          <w:p>
            <w:pPr>
              <w:pStyle w:val="TableParagraph"/>
              <w:spacing w:line="249" w:lineRule="exact"/>
              <w:ind w:left="106"/>
              <w:rPr>
                <w:sz w:val="22"/>
              </w:rPr>
            </w:pPr>
            <w:r>
              <w:rPr>
                <w:sz w:val="22"/>
              </w:rPr>
              <w:t>Phone</w:t>
            </w:r>
            <w:r>
              <w:rPr>
                <w:spacing w:val="-7"/>
                <w:sz w:val="22"/>
              </w:rPr>
              <w:t> </w:t>
            </w:r>
            <w:r>
              <w:rPr>
                <w:spacing w:val="-10"/>
                <w:sz w:val="22"/>
              </w:rPr>
              <w:t>#</w:t>
            </w:r>
          </w:p>
        </w:tc>
        <w:tc>
          <w:tcPr>
            <w:tcW w:w="1871" w:type="dxa"/>
            <w:shd w:val="clear" w:color="auto" w:fill="D9D9D9"/>
          </w:tcPr>
          <w:p>
            <w:pPr>
              <w:pStyle w:val="TableParagraph"/>
              <w:spacing w:line="249" w:lineRule="exact"/>
              <w:ind w:left="106"/>
              <w:rPr>
                <w:sz w:val="22"/>
              </w:rPr>
            </w:pPr>
            <w:r>
              <w:rPr>
                <w:sz w:val="22"/>
              </w:rPr>
              <w:t>Agreement</w:t>
            </w:r>
            <w:r>
              <w:rPr>
                <w:spacing w:val="-13"/>
                <w:sz w:val="22"/>
              </w:rPr>
              <w:t> </w:t>
            </w:r>
            <w:r>
              <w:rPr>
                <w:spacing w:val="-5"/>
                <w:sz w:val="22"/>
              </w:rPr>
              <w:t>ID</w:t>
            </w:r>
          </w:p>
        </w:tc>
      </w:tr>
      <w:tr>
        <w:trPr>
          <w:trHeight w:val="268"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r>
        <w:trPr>
          <w:trHeight w:val="268"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r>
        <w:trPr>
          <w:trHeight w:val="268"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r>
        <w:trPr>
          <w:trHeight w:val="268"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bl>
    <w:p>
      <w:pPr>
        <w:spacing w:after="0"/>
        <w:rPr>
          <w:rFonts w:ascii="Times New Roman"/>
          <w:sz w:val="18"/>
        </w:rPr>
        <w:sectPr>
          <w:footerReference w:type="default" r:id="rId8"/>
          <w:pgSz w:w="12240" w:h="15840"/>
          <w:pgMar w:footer="1227" w:header="0" w:top="1500" w:bottom="1420" w:left="1220" w:right="1320"/>
          <w:pgNumType w:start="13"/>
        </w:sectPr>
      </w:pPr>
    </w:p>
    <w:p>
      <w:pPr>
        <w:pStyle w:val="Heading1"/>
        <w:rPr>
          <w:b w:val="0"/>
        </w:rPr>
      </w:pPr>
      <w:r>
        <w:rPr>
          <w:b w:val="0"/>
          <w:color w:val="2E74B5"/>
        </w:rPr>
        <w:t>Appendix</w:t>
      </w:r>
      <w:r>
        <w:rPr>
          <w:b w:val="0"/>
          <w:color w:val="2E74B5"/>
          <w:spacing w:val="-5"/>
        </w:rPr>
        <w:t> </w:t>
      </w:r>
      <w:r>
        <w:rPr>
          <w:b w:val="0"/>
          <w:color w:val="2E74B5"/>
        </w:rPr>
        <w:t>C</w:t>
      </w:r>
      <w:r>
        <w:rPr>
          <w:b w:val="0"/>
          <w:color w:val="2E74B5"/>
          <w:spacing w:val="-4"/>
        </w:rPr>
        <w:t> </w:t>
      </w:r>
      <w:r>
        <w:rPr>
          <w:b w:val="0"/>
          <w:color w:val="2E74B5"/>
        </w:rPr>
        <w:t>–</w:t>
      </w:r>
      <w:r>
        <w:rPr>
          <w:b w:val="0"/>
          <w:color w:val="2E74B5"/>
          <w:spacing w:val="-4"/>
        </w:rPr>
        <w:t> </w:t>
      </w:r>
      <w:r>
        <w:rPr>
          <w:b w:val="0"/>
          <w:color w:val="2E74B5"/>
        </w:rPr>
        <w:t>Contact</w:t>
      </w:r>
      <w:r>
        <w:rPr>
          <w:b w:val="0"/>
          <w:color w:val="2E74B5"/>
          <w:spacing w:val="-3"/>
        </w:rPr>
        <w:t> </w:t>
      </w:r>
      <w:r>
        <w:rPr>
          <w:b w:val="0"/>
          <w:color w:val="2E74B5"/>
          <w:spacing w:val="-2"/>
        </w:rPr>
        <w:t>Information</w:t>
      </w:r>
    </w:p>
    <w:p>
      <w:pPr>
        <w:pStyle w:val="BodyText"/>
        <w:spacing w:line="259" w:lineRule="auto" w:before="33"/>
        <w:ind w:left="220"/>
      </w:pPr>
      <w:r>
        <w:rPr/>
        <w:t>The</w:t>
      </w:r>
      <w:r>
        <w:rPr>
          <w:spacing w:val="25"/>
        </w:rPr>
        <w:t> </w:t>
      </w:r>
      <w:r>
        <w:rPr/>
        <w:t>table</w:t>
      </w:r>
      <w:r>
        <w:rPr>
          <w:spacing w:val="25"/>
        </w:rPr>
        <w:t> </w:t>
      </w:r>
      <w:r>
        <w:rPr/>
        <w:t>below</w:t>
      </w:r>
      <w:r>
        <w:rPr>
          <w:spacing w:val="26"/>
        </w:rPr>
        <w:t> </w:t>
      </w:r>
      <w:r>
        <w:rPr/>
        <w:t>contains</w:t>
      </w:r>
      <w:r>
        <w:rPr>
          <w:spacing w:val="25"/>
        </w:rPr>
        <w:t> </w:t>
      </w:r>
      <w:r>
        <w:rPr/>
        <w:t>the</w:t>
      </w:r>
      <w:r>
        <w:rPr>
          <w:spacing w:val="25"/>
        </w:rPr>
        <w:t> </w:t>
      </w:r>
      <w:r>
        <w:rPr/>
        <w:t>contact</w:t>
      </w:r>
      <w:r>
        <w:rPr>
          <w:spacing w:val="24"/>
        </w:rPr>
        <w:t> </w:t>
      </w:r>
      <w:r>
        <w:rPr/>
        <w:t>information</w:t>
      </w:r>
      <w:r>
        <w:rPr>
          <w:spacing w:val="25"/>
        </w:rPr>
        <w:t> </w:t>
      </w:r>
      <w:r>
        <w:rPr/>
        <w:t>of</w:t>
      </w:r>
      <w:r>
        <w:rPr>
          <w:spacing w:val="25"/>
        </w:rPr>
        <w:t> </w:t>
      </w:r>
      <w:r>
        <w:rPr/>
        <w:t>all</w:t>
      </w:r>
      <w:r>
        <w:rPr>
          <w:spacing w:val="25"/>
        </w:rPr>
        <w:t> </w:t>
      </w:r>
      <w:r>
        <w:rPr/>
        <w:t>parties</w:t>
      </w:r>
      <w:r>
        <w:rPr>
          <w:spacing w:val="26"/>
        </w:rPr>
        <w:t> </w:t>
      </w:r>
      <w:r>
        <w:rPr/>
        <w:t>who</w:t>
      </w:r>
      <w:r>
        <w:rPr>
          <w:spacing w:val="26"/>
        </w:rPr>
        <w:t> </w:t>
      </w:r>
      <w:r>
        <w:rPr/>
        <w:t>may</w:t>
      </w:r>
      <w:r>
        <w:rPr>
          <w:spacing w:val="25"/>
        </w:rPr>
        <w:t> </w:t>
      </w:r>
      <w:r>
        <w:rPr/>
        <w:t>potentially</w:t>
      </w:r>
      <w:r>
        <w:rPr>
          <w:spacing w:val="27"/>
        </w:rPr>
        <w:t> </w:t>
      </w:r>
      <w:r>
        <w:rPr/>
        <w:t>be</w:t>
      </w:r>
      <w:r>
        <w:rPr>
          <w:spacing w:val="25"/>
        </w:rPr>
        <w:t> </w:t>
      </w:r>
      <w:r>
        <w:rPr/>
        <w:t>involved</w:t>
      </w:r>
      <w:r>
        <w:rPr>
          <w:spacing w:val="24"/>
        </w:rPr>
        <w:t> </w:t>
      </w:r>
      <w:r>
        <w:rPr/>
        <w:t>in</w:t>
      </w:r>
      <w:r>
        <w:rPr>
          <w:spacing w:val="25"/>
        </w:rPr>
        <w:t> </w:t>
      </w:r>
      <w:r>
        <w:rPr/>
        <w:t>a hazardous materials incident at </w:t>
      </w:r>
      <w:r>
        <w:rPr>
          <w:color w:val="000000"/>
          <w:shd w:fill="FFFF00" w:color="auto" w:val="clear"/>
        </w:rPr>
        <w:t>[facility]</w:t>
      </w:r>
      <w:r>
        <w:rPr>
          <w:color w:val="000000"/>
        </w:rPr>
        <w:t>.</w:t>
      </w:r>
    </w:p>
    <w:p>
      <w:pPr>
        <w:pStyle w:val="BodyText"/>
        <w:spacing w:before="7"/>
        <w:rPr>
          <w:sz w:val="8"/>
        </w:rPr>
      </w:pPr>
    </w:p>
    <w:p>
      <w:pPr>
        <w:pStyle w:val="BodyText"/>
        <w:spacing w:line="259" w:lineRule="auto" w:before="55"/>
        <w:ind w:left="220" w:right="118"/>
        <w:jc w:val="both"/>
      </w:pPr>
      <w:r>
        <w:rPr>
          <w:color w:val="000000"/>
          <w:shd w:fill="FFFF00" w:color="auto" w:val="clear"/>
        </w:rPr>
        <w:t>[List the names of contacts for agencies and partner organizations which could participate in or support</w:t>
      </w:r>
      <w:r>
        <w:rPr>
          <w:color w:val="000000"/>
        </w:rPr>
        <w:t> </w:t>
      </w:r>
      <w:r>
        <w:rPr>
          <w:color w:val="000000"/>
          <w:shd w:fill="FFFF00" w:color="auto" w:val="clear"/>
        </w:rPr>
        <w:t>the response to a hazardous materials incident.</w:t>
      </w:r>
      <w:r>
        <w:rPr>
          <w:color w:val="000000"/>
          <w:spacing w:val="40"/>
          <w:shd w:fill="FFFF00" w:color="auto" w:val="clear"/>
        </w:rPr>
        <w:t> </w:t>
      </w:r>
      <w:r>
        <w:rPr>
          <w:color w:val="000000"/>
          <w:shd w:fill="FFFF00" w:color="auto" w:val="clear"/>
        </w:rPr>
        <w:t>Include other stakeholders who could be impacted by</w:t>
      </w:r>
      <w:r>
        <w:rPr>
          <w:color w:val="000000"/>
        </w:rPr>
        <w:t> </w:t>
      </w:r>
      <w:r>
        <w:rPr>
          <w:color w:val="000000"/>
          <w:shd w:fill="FFFF00" w:color="auto" w:val="clear"/>
        </w:rPr>
        <w:t>the incident and should be kept informed as the incident unfolds. Include the contact information for</w:t>
      </w:r>
      <w:r>
        <w:rPr>
          <w:color w:val="000000"/>
          <w:spacing w:val="40"/>
        </w:rPr>
        <w:t> </w:t>
      </w:r>
      <w:r>
        <w:rPr>
          <w:color w:val="000000"/>
          <w:shd w:fill="FFFF00" w:color="auto" w:val="clear"/>
        </w:rPr>
        <w:t>the facility representatives.]</w:t>
      </w:r>
    </w:p>
    <w:p>
      <w:pPr>
        <w:pStyle w:val="BodyText"/>
        <w:rPr>
          <w:sz w:val="20"/>
        </w:rPr>
      </w:pPr>
    </w:p>
    <w:p>
      <w:pPr>
        <w:pStyle w:val="BodyText"/>
        <w:spacing w:before="11"/>
        <w:rPr>
          <w:sz w:val="2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6"/>
        <w:gridCol w:w="1637"/>
        <w:gridCol w:w="1865"/>
        <w:gridCol w:w="1768"/>
        <w:gridCol w:w="1826"/>
      </w:tblGrid>
      <w:tr>
        <w:trPr>
          <w:trHeight w:val="268" w:hRule="atLeast"/>
        </w:trPr>
        <w:tc>
          <w:tcPr>
            <w:tcW w:w="2256" w:type="dxa"/>
            <w:shd w:val="clear" w:color="auto" w:fill="D9D9D9"/>
          </w:tcPr>
          <w:p>
            <w:pPr>
              <w:pStyle w:val="TableParagraph"/>
              <w:spacing w:line="248" w:lineRule="exact"/>
              <w:ind w:left="107"/>
              <w:rPr>
                <w:sz w:val="22"/>
              </w:rPr>
            </w:pPr>
            <w:r>
              <w:rPr>
                <w:spacing w:val="-2"/>
                <w:sz w:val="22"/>
              </w:rPr>
              <w:t>Agency/Organization</w:t>
            </w:r>
          </w:p>
        </w:tc>
        <w:tc>
          <w:tcPr>
            <w:tcW w:w="1637" w:type="dxa"/>
            <w:shd w:val="clear" w:color="auto" w:fill="D9D9D9"/>
          </w:tcPr>
          <w:p>
            <w:pPr>
              <w:pStyle w:val="TableParagraph"/>
              <w:spacing w:line="248" w:lineRule="exact"/>
              <w:ind w:left="107"/>
              <w:rPr>
                <w:sz w:val="22"/>
              </w:rPr>
            </w:pPr>
            <w:r>
              <w:rPr>
                <w:spacing w:val="-2"/>
                <w:sz w:val="22"/>
              </w:rPr>
              <w:t>Involvement</w:t>
            </w:r>
          </w:p>
        </w:tc>
        <w:tc>
          <w:tcPr>
            <w:tcW w:w="1865" w:type="dxa"/>
            <w:shd w:val="clear" w:color="auto" w:fill="D9D9D9"/>
          </w:tcPr>
          <w:p>
            <w:pPr>
              <w:pStyle w:val="TableParagraph"/>
              <w:spacing w:line="248" w:lineRule="exact"/>
              <w:ind w:left="107"/>
              <w:rPr>
                <w:sz w:val="22"/>
              </w:rPr>
            </w:pPr>
            <w:r>
              <w:rPr>
                <w:sz w:val="22"/>
              </w:rPr>
              <w:t>Contact</w:t>
            </w:r>
            <w:r>
              <w:rPr>
                <w:spacing w:val="-7"/>
                <w:sz w:val="22"/>
              </w:rPr>
              <w:t> </w:t>
            </w:r>
            <w:r>
              <w:rPr>
                <w:spacing w:val="-4"/>
                <w:sz w:val="22"/>
              </w:rPr>
              <w:t>Name</w:t>
            </w:r>
          </w:p>
        </w:tc>
        <w:tc>
          <w:tcPr>
            <w:tcW w:w="1768" w:type="dxa"/>
            <w:shd w:val="clear" w:color="auto" w:fill="D9D9D9"/>
          </w:tcPr>
          <w:p>
            <w:pPr>
              <w:pStyle w:val="TableParagraph"/>
              <w:spacing w:line="248" w:lineRule="exact"/>
              <w:ind w:left="107"/>
              <w:rPr>
                <w:sz w:val="22"/>
              </w:rPr>
            </w:pPr>
            <w:r>
              <w:rPr>
                <w:spacing w:val="-4"/>
                <w:sz w:val="22"/>
              </w:rPr>
              <w:t>Role</w:t>
            </w:r>
          </w:p>
        </w:tc>
        <w:tc>
          <w:tcPr>
            <w:tcW w:w="1826" w:type="dxa"/>
            <w:shd w:val="clear" w:color="auto" w:fill="D9D9D9"/>
          </w:tcPr>
          <w:p>
            <w:pPr>
              <w:pStyle w:val="TableParagraph"/>
              <w:spacing w:line="248" w:lineRule="exact"/>
              <w:ind w:left="107"/>
              <w:rPr>
                <w:sz w:val="22"/>
              </w:rPr>
            </w:pPr>
            <w:r>
              <w:rPr>
                <w:sz w:val="22"/>
              </w:rPr>
              <w:t>Phone</w:t>
            </w:r>
            <w:r>
              <w:rPr>
                <w:spacing w:val="-7"/>
                <w:sz w:val="22"/>
              </w:rPr>
              <w:t> </w:t>
            </w:r>
            <w:r>
              <w:rPr>
                <w:spacing w:val="-10"/>
                <w:sz w:val="22"/>
              </w:rPr>
              <w:t>#</w:t>
            </w:r>
          </w:p>
        </w:tc>
      </w:tr>
      <w:tr>
        <w:trPr>
          <w:trHeight w:val="268" w:hRule="atLeast"/>
        </w:trPr>
        <w:tc>
          <w:tcPr>
            <w:tcW w:w="2256" w:type="dxa"/>
          </w:tcPr>
          <w:p>
            <w:pPr>
              <w:pStyle w:val="TableParagraph"/>
              <w:rPr>
                <w:rFonts w:ascii="Times New Roman"/>
                <w:sz w:val="18"/>
              </w:rPr>
            </w:pPr>
          </w:p>
        </w:tc>
        <w:tc>
          <w:tcPr>
            <w:tcW w:w="1637" w:type="dxa"/>
          </w:tcPr>
          <w:p>
            <w:pPr>
              <w:pStyle w:val="TableParagraph"/>
              <w:rPr>
                <w:rFonts w:ascii="Times New Roman"/>
                <w:sz w:val="18"/>
              </w:rPr>
            </w:pPr>
          </w:p>
        </w:tc>
        <w:tc>
          <w:tcPr>
            <w:tcW w:w="1865" w:type="dxa"/>
          </w:tcPr>
          <w:p>
            <w:pPr>
              <w:pStyle w:val="TableParagraph"/>
              <w:rPr>
                <w:rFonts w:ascii="Times New Roman"/>
                <w:sz w:val="18"/>
              </w:rPr>
            </w:pPr>
          </w:p>
        </w:tc>
        <w:tc>
          <w:tcPr>
            <w:tcW w:w="1768" w:type="dxa"/>
          </w:tcPr>
          <w:p>
            <w:pPr>
              <w:pStyle w:val="TableParagraph"/>
              <w:rPr>
                <w:rFonts w:ascii="Times New Roman"/>
                <w:sz w:val="18"/>
              </w:rPr>
            </w:pPr>
          </w:p>
        </w:tc>
        <w:tc>
          <w:tcPr>
            <w:tcW w:w="1826" w:type="dxa"/>
          </w:tcPr>
          <w:p>
            <w:pPr>
              <w:pStyle w:val="TableParagraph"/>
              <w:rPr>
                <w:rFonts w:ascii="Times New Roman"/>
                <w:sz w:val="18"/>
              </w:rPr>
            </w:pPr>
          </w:p>
        </w:tc>
      </w:tr>
      <w:tr>
        <w:trPr>
          <w:trHeight w:val="268" w:hRule="atLeast"/>
        </w:trPr>
        <w:tc>
          <w:tcPr>
            <w:tcW w:w="2256" w:type="dxa"/>
          </w:tcPr>
          <w:p>
            <w:pPr>
              <w:pStyle w:val="TableParagraph"/>
              <w:rPr>
                <w:rFonts w:ascii="Times New Roman"/>
                <w:sz w:val="18"/>
              </w:rPr>
            </w:pPr>
          </w:p>
        </w:tc>
        <w:tc>
          <w:tcPr>
            <w:tcW w:w="1637" w:type="dxa"/>
          </w:tcPr>
          <w:p>
            <w:pPr>
              <w:pStyle w:val="TableParagraph"/>
              <w:rPr>
                <w:rFonts w:ascii="Times New Roman"/>
                <w:sz w:val="18"/>
              </w:rPr>
            </w:pPr>
          </w:p>
        </w:tc>
        <w:tc>
          <w:tcPr>
            <w:tcW w:w="1865" w:type="dxa"/>
          </w:tcPr>
          <w:p>
            <w:pPr>
              <w:pStyle w:val="TableParagraph"/>
              <w:rPr>
                <w:rFonts w:ascii="Times New Roman"/>
                <w:sz w:val="18"/>
              </w:rPr>
            </w:pPr>
          </w:p>
        </w:tc>
        <w:tc>
          <w:tcPr>
            <w:tcW w:w="1768" w:type="dxa"/>
          </w:tcPr>
          <w:p>
            <w:pPr>
              <w:pStyle w:val="TableParagraph"/>
              <w:rPr>
                <w:rFonts w:ascii="Times New Roman"/>
                <w:sz w:val="18"/>
              </w:rPr>
            </w:pPr>
          </w:p>
        </w:tc>
        <w:tc>
          <w:tcPr>
            <w:tcW w:w="1826" w:type="dxa"/>
          </w:tcPr>
          <w:p>
            <w:pPr>
              <w:pStyle w:val="TableParagraph"/>
              <w:rPr>
                <w:rFonts w:ascii="Times New Roman"/>
                <w:sz w:val="18"/>
              </w:rPr>
            </w:pPr>
          </w:p>
        </w:tc>
      </w:tr>
      <w:tr>
        <w:trPr>
          <w:trHeight w:val="268" w:hRule="atLeast"/>
        </w:trPr>
        <w:tc>
          <w:tcPr>
            <w:tcW w:w="2256" w:type="dxa"/>
          </w:tcPr>
          <w:p>
            <w:pPr>
              <w:pStyle w:val="TableParagraph"/>
              <w:rPr>
                <w:rFonts w:ascii="Times New Roman"/>
                <w:sz w:val="18"/>
              </w:rPr>
            </w:pPr>
          </w:p>
        </w:tc>
        <w:tc>
          <w:tcPr>
            <w:tcW w:w="1637" w:type="dxa"/>
          </w:tcPr>
          <w:p>
            <w:pPr>
              <w:pStyle w:val="TableParagraph"/>
              <w:rPr>
                <w:rFonts w:ascii="Times New Roman"/>
                <w:sz w:val="18"/>
              </w:rPr>
            </w:pPr>
          </w:p>
        </w:tc>
        <w:tc>
          <w:tcPr>
            <w:tcW w:w="1865" w:type="dxa"/>
          </w:tcPr>
          <w:p>
            <w:pPr>
              <w:pStyle w:val="TableParagraph"/>
              <w:rPr>
                <w:rFonts w:ascii="Times New Roman"/>
                <w:sz w:val="18"/>
              </w:rPr>
            </w:pPr>
          </w:p>
        </w:tc>
        <w:tc>
          <w:tcPr>
            <w:tcW w:w="1768" w:type="dxa"/>
          </w:tcPr>
          <w:p>
            <w:pPr>
              <w:pStyle w:val="TableParagraph"/>
              <w:rPr>
                <w:rFonts w:ascii="Times New Roman"/>
                <w:sz w:val="18"/>
              </w:rPr>
            </w:pPr>
          </w:p>
        </w:tc>
        <w:tc>
          <w:tcPr>
            <w:tcW w:w="1826" w:type="dxa"/>
          </w:tcPr>
          <w:p>
            <w:pPr>
              <w:pStyle w:val="TableParagraph"/>
              <w:rPr>
                <w:rFonts w:ascii="Times New Roman"/>
                <w:sz w:val="18"/>
              </w:rPr>
            </w:pPr>
          </w:p>
        </w:tc>
      </w:tr>
      <w:tr>
        <w:trPr>
          <w:trHeight w:val="269" w:hRule="atLeast"/>
        </w:trPr>
        <w:tc>
          <w:tcPr>
            <w:tcW w:w="2256" w:type="dxa"/>
          </w:tcPr>
          <w:p>
            <w:pPr>
              <w:pStyle w:val="TableParagraph"/>
              <w:rPr>
                <w:rFonts w:ascii="Times New Roman"/>
                <w:sz w:val="18"/>
              </w:rPr>
            </w:pPr>
          </w:p>
        </w:tc>
        <w:tc>
          <w:tcPr>
            <w:tcW w:w="1637" w:type="dxa"/>
          </w:tcPr>
          <w:p>
            <w:pPr>
              <w:pStyle w:val="TableParagraph"/>
              <w:rPr>
                <w:rFonts w:ascii="Times New Roman"/>
                <w:sz w:val="18"/>
              </w:rPr>
            </w:pPr>
          </w:p>
        </w:tc>
        <w:tc>
          <w:tcPr>
            <w:tcW w:w="1865" w:type="dxa"/>
          </w:tcPr>
          <w:p>
            <w:pPr>
              <w:pStyle w:val="TableParagraph"/>
              <w:rPr>
                <w:rFonts w:ascii="Times New Roman"/>
                <w:sz w:val="18"/>
              </w:rPr>
            </w:pPr>
          </w:p>
        </w:tc>
        <w:tc>
          <w:tcPr>
            <w:tcW w:w="1768" w:type="dxa"/>
          </w:tcPr>
          <w:p>
            <w:pPr>
              <w:pStyle w:val="TableParagraph"/>
              <w:rPr>
                <w:rFonts w:ascii="Times New Roman"/>
                <w:sz w:val="18"/>
              </w:rPr>
            </w:pPr>
          </w:p>
        </w:tc>
        <w:tc>
          <w:tcPr>
            <w:tcW w:w="1826" w:type="dxa"/>
          </w:tcPr>
          <w:p>
            <w:pPr>
              <w:pStyle w:val="TableParagraph"/>
              <w:rPr>
                <w:rFonts w:ascii="Times New Roman"/>
                <w:sz w:val="18"/>
              </w:rPr>
            </w:pPr>
          </w:p>
        </w:tc>
      </w:tr>
      <w:tr>
        <w:trPr>
          <w:trHeight w:val="268" w:hRule="atLeast"/>
        </w:trPr>
        <w:tc>
          <w:tcPr>
            <w:tcW w:w="2256" w:type="dxa"/>
          </w:tcPr>
          <w:p>
            <w:pPr>
              <w:pStyle w:val="TableParagraph"/>
              <w:rPr>
                <w:rFonts w:ascii="Times New Roman"/>
                <w:sz w:val="18"/>
              </w:rPr>
            </w:pPr>
          </w:p>
        </w:tc>
        <w:tc>
          <w:tcPr>
            <w:tcW w:w="1637" w:type="dxa"/>
          </w:tcPr>
          <w:p>
            <w:pPr>
              <w:pStyle w:val="TableParagraph"/>
              <w:rPr>
                <w:rFonts w:ascii="Times New Roman"/>
                <w:sz w:val="18"/>
              </w:rPr>
            </w:pPr>
          </w:p>
        </w:tc>
        <w:tc>
          <w:tcPr>
            <w:tcW w:w="1865" w:type="dxa"/>
          </w:tcPr>
          <w:p>
            <w:pPr>
              <w:pStyle w:val="TableParagraph"/>
              <w:rPr>
                <w:rFonts w:ascii="Times New Roman"/>
                <w:sz w:val="18"/>
              </w:rPr>
            </w:pPr>
          </w:p>
        </w:tc>
        <w:tc>
          <w:tcPr>
            <w:tcW w:w="1768" w:type="dxa"/>
          </w:tcPr>
          <w:p>
            <w:pPr>
              <w:pStyle w:val="TableParagraph"/>
              <w:rPr>
                <w:rFonts w:ascii="Times New Roman"/>
                <w:sz w:val="18"/>
              </w:rPr>
            </w:pPr>
          </w:p>
        </w:tc>
        <w:tc>
          <w:tcPr>
            <w:tcW w:w="1826" w:type="dxa"/>
          </w:tcPr>
          <w:p>
            <w:pPr>
              <w:pStyle w:val="TableParagraph"/>
              <w:rPr>
                <w:rFonts w:ascii="Times New Roman"/>
                <w:sz w:val="18"/>
              </w:rPr>
            </w:pPr>
          </w:p>
        </w:tc>
      </w:tr>
    </w:tbl>
    <w:p>
      <w:pPr>
        <w:spacing w:after="0"/>
        <w:rPr>
          <w:rFonts w:ascii="Times New Roman"/>
          <w:sz w:val="18"/>
        </w:rPr>
        <w:sectPr>
          <w:pgSz w:w="12240" w:h="15840"/>
          <w:pgMar w:header="0" w:footer="1227" w:top="1420" w:bottom="1420" w:left="1220" w:right="1320"/>
        </w:sectPr>
      </w:pPr>
    </w:p>
    <w:p>
      <w:pPr>
        <w:pStyle w:val="Heading1"/>
        <w:rPr>
          <w:b w:val="0"/>
        </w:rPr>
      </w:pPr>
      <w:r>
        <w:rPr>
          <w:b w:val="0"/>
          <w:color w:val="2E74B5"/>
        </w:rPr>
        <w:t>Appendix</w:t>
      </w:r>
      <w:r>
        <w:rPr>
          <w:b w:val="0"/>
          <w:color w:val="2E74B5"/>
          <w:spacing w:val="-4"/>
        </w:rPr>
        <w:t> </w:t>
      </w:r>
      <w:r>
        <w:rPr>
          <w:b w:val="0"/>
          <w:color w:val="2E74B5"/>
        </w:rPr>
        <w:t>D</w:t>
      </w:r>
      <w:r>
        <w:rPr>
          <w:b w:val="0"/>
          <w:color w:val="2E74B5"/>
          <w:spacing w:val="-3"/>
        </w:rPr>
        <w:t> </w:t>
      </w:r>
      <w:r>
        <w:rPr>
          <w:b w:val="0"/>
          <w:color w:val="2E74B5"/>
        </w:rPr>
        <w:t>–</w:t>
      </w:r>
      <w:r>
        <w:rPr>
          <w:b w:val="0"/>
          <w:color w:val="2E74B5"/>
          <w:spacing w:val="-3"/>
        </w:rPr>
        <w:t> </w:t>
      </w:r>
      <w:r>
        <w:rPr>
          <w:b w:val="0"/>
          <w:color w:val="2E74B5"/>
          <w:spacing w:val="-2"/>
        </w:rPr>
        <w:t>Evacuation</w:t>
      </w:r>
    </w:p>
    <w:p>
      <w:pPr>
        <w:pStyle w:val="BodyText"/>
        <w:spacing w:line="259" w:lineRule="auto" w:before="33"/>
        <w:ind w:left="220" w:right="125"/>
      </w:pPr>
      <w:r>
        <w:rPr/>
        <w:t>The jurisdiction evacuation plan is included in Section III.F – Public Safety.</w:t>
      </w:r>
      <w:r>
        <w:rPr>
          <w:spacing w:val="40"/>
        </w:rPr>
        <w:t> </w:t>
      </w:r>
      <w:r>
        <w:rPr/>
        <w:t>The evacuation plan specific to </w:t>
      </w:r>
      <w:r>
        <w:rPr>
          <w:color w:val="000000"/>
          <w:shd w:fill="FFFF00" w:color="auto" w:val="clear"/>
        </w:rPr>
        <w:t>[facility]</w:t>
      </w:r>
      <w:r>
        <w:rPr>
          <w:color w:val="000000"/>
        </w:rPr>
        <w:t> is attached below.</w:t>
      </w:r>
    </w:p>
    <w:p>
      <w:pPr>
        <w:pStyle w:val="BodyText"/>
        <w:spacing w:before="7"/>
        <w:rPr>
          <w:sz w:val="8"/>
        </w:rPr>
      </w:pPr>
    </w:p>
    <w:p>
      <w:pPr>
        <w:pStyle w:val="BodyText"/>
        <w:spacing w:before="55"/>
        <w:ind w:left="220"/>
      </w:pPr>
      <w:r>
        <w:rPr>
          <w:color w:val="000000"/>
          <w:shd w:fill="FFFF00" w:color="auto" w:val="clear"/>
        </w:rPr>
        <w:t>[Attach</w:t>
      </w:r>
      <w:r>
        <w:rPr>
          <w:color w:val="000000"/>
          <w:spacing w:val="-9"/>
          <w:shd w:fill="FFFF00" w:color="auto" w:val="clear"/>
        </w:rPr>
        <w:t> </w:t>
      </w:r>
      <w:r>
        <w:rPr>
          <w:color w:val="000000"/>
          <w:shd w:fill="FFFF00" w:color="auto" w:val="clear"/>
        </w:rPr>
        <w:t>facility</w:t>
      </w:r>
      <w:r>
        <w:rPr>
          <w:color w:val="000000"/>
          <w:spacing w:val="-8"/>
          <w:shd w:fill="FFFF00" w:color="auto" w:val="clear"/>
        </w:rPr>
        <w:t> </w:t>
      </w:r>
      <w:r>
        <w:rPr>
          <w:color w:val="000000"/>
          <w:shd w:fill="FFFF00" w:color="auto" w:val="clear"/>
        </w:rPr>
        <w:t>specific</w:t>
      </w:r>
      <w:r>
        <w:rPr>
          <w:color w:val="000000"/>
          <w:spacing w:val="-9"/>
          <w:shd w:fill="FFFF00" w:color="auto" w:val="clear"/>
        </w:rPr>
        <w:t> </w:t>
      </w:r>
      <w:r>
        <w:rPr>
          <w:color w:val="000000"/>
          <w:shd w:fill="FFFF00" w:color="auto" w:val="clear"/>
        </w:rPr>
        <w:t>evacuation</w:t>
      </w:r>
      <w:r>
        <w:rPr>
          <w:color w:val="000000"/>
          <w:spacing w:val="-7"/>
          <w:shd w:fill="FFFF00" w:color="auto" w:val="clear"/>
        </w:rPr>
        <w:t> </w:t>
      </w:r>
      <w:r>
        <w:rPr>
          <w:color w:val="000000"/>
          <w:shd w:fill="FFFF00" w:color="auto" w:val="clear"/>
        </w:rPr>
        <w:t>plans</w:t>
      </w:r>
      <w:r>
        <w:rPr>
          <w:color w:val="000000"/>
          <w:spacing w:val="-6"/>
          <w:shd w:fill="FFFF00" w:color="auto" w:val="clear"/>
        </w:rPr>
        <w:t> </w:t>
      </w:r>
      <w:r>
        <w:rPr>
          <w:color w:val="000000"/>
          <w:shd w:fill="FFFF00" w:color="auto" w:val="clear"/>
        </w:rPr>
        <w:t>here,</w:t>
      </w:r>
      <w:r>
        <w:rPr>
          <w:color w:val="000000"/>
          <w:spacing w:val="-7"/>
          <w:shd w:fill="FFFF00" w:color="auto" w:val="clear"/>
        </w:rPr>
        <w:t> </w:t>
      </w:r>
      <w:r>
        <w:rPr>
          <w:color w:val="000000"/>
          <w:shd w:fill="FFFF00" w:color="auto" w:val="clear"/>
        </w:rPr>
        <w:t>if</w:t>
      </w:r>
      <w:r>
        <w:rPr>
          <w:color w:val="000000"/>
          <w:spacing w:val="-7"/>
          <w:shd w:fill="FFFF00" w:color="auto" w:val="clear"/>
        </w:rPr>
        <w:t> </w:t>
      </w:r>
      <w:r>
        <w:rPr>
          <w:color w:val="000000"/>
          <w:spacing w:val="-2"/>
          <w:shd w:fill="FFFF00" w:color="auto" w:val="clear"/>
        </w:rPr>
        <w:t>available.]</w:t>
      </w:r>
    </w:p>
    <w:p>
      <w:pPr>
        <w:spacing w:after="0"/>
        <w:sectPr>
          <w:pgSz w:w="12240" w:h="15840"/>
          <w:pgMar w:header="0" w:footer="1227" w:top="1420" w:bottom="1420" w:left="1220" w:right="1320"/>
        </w:sectPr>
      </w:pPr>
    </w:p>
    <w:p>
      <w:pPr>
        <w:pStyle w:val="BodyText"/>
        <w:spacing w:before="2"/>
        <w:rPr>
          <w:sz w:val="9"/>
        </w:rPr>
      </w:pPr>
    </w:p>
    <w:p>
      <w:pPr>
        <w:pStyle w:val="Heading1"/>
        <w:spacing w:before="36"/>
        <w:rPr>
          <w:b w:val="0"/>
        </w:rPr>
      </w:pPr>
      <w:r>
        <w:rPr>
          <w:b w:val="0"/>
          <w:color w:val="2E74B5"/>
        </w:rPr>
        <w:t>Appendix</w:t>
      </w:r>
      <w:r>
        <w:rPr>
          <w:b w:val="0"/>
          <w:color w:val="2E74B5"/>
          <w:spacing w:val="-5"/>
        </w:rPr>
        <w:t> </w:t>
      </w:r>
      <w:r>
        <w:rPr>
          <w:b w:val="0"/>
          <w:color w:val="2E74B5"/>
        </w:rPr>
        <w:t>E</w:t>
      </w:r>
      <w:r>
        <w:rPr>
          <w:b w:val="0"/>
          <w:color w:val="2E74B5"/>
          <w:spacing w:val="-3"/>
        </w:rPr>
        <w:t> </w:t>
      </w:r>
      <w:r>
        <w:rPr>
          <w:b w:val="0"/>
          <w:color w:val="2E74B5"/>
        </w:rPr>
        <w:t>–</w:t>
      </w:r>
      <w:r>
        <w:rPr>
          <w:b w:val="0"/>
          <w:color w:val="2E74B5"/>
          <w:spacing w:val="-5"/>
        </w:rPr>
        <w:t> </w:t>
      </w:r>
      <w:r>
        <w:rPr>
          <w:b w:val="0"/>
          <w:color w:val="2E74B5"/>
        </w:rPr>
        <w:t>Training</w:t>
      </w:r>
      <w:r>
        <w:rPr>
          <w:b w:val="0"/>
          <w:color w:val="2E74B5"/>
          <w:spacing w:val="-3"/>
        </w:rPr>
        <w:t> </w:t>
      </w:r>
      <w:r>
        <w:rPr>
          <w:b w:val="0"/>
          <w:color w:val="2E74B5"/>
          <w:spacing w:val="-2"/>
        </w:rPr>
        <w:t>Schedule</w:t>
      </w:r>
    </w:p>
    <w:p>
      <w:pPr>
        <w:pStyle w:val="BodyText"/>
        <w:spacing w:before="32"/>
        <w:ind w:left="220"/>
      </w:pPr>
      <w:r>
        <w:rPr/>
        <w:t>The</w:t>
      </w:r>
      <w:r>
        <w:rPr>
          <w:spacing w:val="-9"/>
        </w:rPr>
        <w:t> </w:t>
      </w:r>
      <w:r>
        <w:rPr/>
        <w:t>table</w:t>
      </w:r>
      <w:r>
        <w:rPr>
          <w:spacing w:val="-8"/>
        </w:rPr>
        <w:t> </w:t>
      </w:r>
      <w:r>
        <w:rPr/>
        <w:t>below</w:t>
      </w:r>
      <w:r>
        <w:rPr>
          <w:spacing w:val="-8"/>
        </w:rPr>
        <w:t> </w:t>
      </w:r>
      <w:r>
        <w:rPr/>
        <w:t>lists</w:t>
      </w:r>
      <w:r>
        <w:rPr>
          <w:spacing w:val="-8"/>
        </w:rPr>
        <w:t> </w:t>
      </w:r>
      <w:r>
        <w:rPr/>
        <w:t>hazardous</w:t>
      </w:r>
      <w:r>
        <w:rPr>
          <w:spacing w:val="-8"/>
        </w:rPr>
        <w:t> </w:t>
      </w:r>
      <w:r>
        <w:rPr/>
        <w:t>materials</w:t>
      </w:r>
      <w:r>
        <w:rPr>
          <w:spacing w:val="-9"/>
        </w:rPr>
        <w:t> </w:t>
      </w:r>
      <w:r>
        <w:rPr/>
        <w:t>training</w:t>
      </w:r>
      <w:r>
        <w:rPr>
          <w:spacing w:val="-8"/>
        </w:rPr>
        <w:t> </w:t>
      </w:r>
      <w:r>
        <w:rPr/>
        <w:t>courses</w:t>
      </w:r>
      <w:r>
        <w:rPr>
          <w:spacing w:val="-8"/>
        </w:rPr>
        <w:t> </w:t>
      </w:r>
      <w:r>
        <w:rPr/>
        <w:t>that</w:t>
      </w:r>
      <w:r>
        <w:rPr>
          <w:spacing w:val="-8"/>
        </w:rPr>
        <w:t> </w:t>
      </w:r>
      <w:r>
        <w:rPr/>
        <w:t>are</w:t>
      </w:r>
      <w:r>
        <w:rPr>
          <w:spacing w:val="-9"/>
        </w:rPr>
        <w:t> </w:t>
      </w:r>
      <w:r>
        <w:rPr/>
        <w:t>offered</w:t>
      </w:r>
      <w:r>
        <w:rPr>
          <w:spacing w:val="-8"/>
        </w:rPr>
        <w:t> </w:t>
      </w:r>
      <w:r>
        <w:rPr/>
        <w:t>during</w:t>
      </w:r>
      <w:r>
        <w:rPr>
          <w:spacing w:val="-8"/>
        </w:rPr>
        <w:t> </w:t>
      </w:r>
      <w:r>
        <w:rPr/>
        <w:t>the</w:t>
      </w:r>
      <w:r>
        <w:rPr>
          <w:spacing w:val="-8"/>
        </w:rPr>
        <w:t> </w:t>
      </w:r>
      <w:r>
        <w:rPr/>
        <w:t>upcoming</w:t>
      </w:r>
      <w:r>
        <w:rPr>
          <w:spacing w:val="-8"/>
        </w:rPr>
        <w:t> </w:t>
      </w:r>
      <w:r>
        <w:rPr>
          <w:spacing w:val="-2"/>
        </w:rPr>
        <w:t>year.</w:t>
      </w:r>
    </w:p>
    <w:p>
      <w:pPr>
        <w:pStyle w:val="BodyText"/>
        <w:spacing w:before="4"/>
        <w:rPr>
          <w:sz w:val="10"/>
        </w:rPr>
      </w:pPr>
    </w:p>
    <w:p>
      <w:pPr>
        <w:pStyle w:val="BodyText"/>
        <w:spacing w:line="259" w:lineRule="auto" w:before="56"/>
        <w:ind w:left="220" w:right="117"/>
        <w:jc w:val="both"/>
      </w:pPr>
      <w:r>
        <w:rPr>
          <w:color w:val="000000"/>
          <w:shd w:fill="FFFF00" w:color="auto" w:val="clear"/>
        </w:rPr>
        <w:t>[Use this table to list any HazMat training that is scheduled during the next year, for local emergency</w:t>
      </w:r>
      <w:r>
        <w:rPr>
          <w:color w:val="000000"/>
        </w:rPr>
        <w:t> </w:t>
      </w:r>
      <w:r>
        <w:rPr>
          <w:color w:val="000000"/>
          <w:shd w:fill="FFFF00" w:color="auto" w:val="clear"/>
        </w:rPr>
        <w:t>response and medical personnel.</w:t>
      </w:r>
      <w:r>
        <w:rPr>
          <w:color w:val="000000"/>
          <w:spacing w:val="40"/>
          <w:shd w:fill="FFFF00" w:color="auto" w:val="clear"/>
        </w:rPr>
        <w:t> </w:t>
      </w:r>
      <w:r>
        <w:rPr>
          <w:color w:val="000000"/>
          <w:shd w:fill="FFFF00" w:color="auto" w:val="clear"/>
        </w:rPr>
        <w:t>Provide the course name, date the course starts, duration in hours,</w:t>
      </w:r>
      <w:r>
        <w:rPr>
          <w:color w:val="000000"/>
        </w:rPr>
        <w:t> </w:t>
      </w:r>
      <w:r>
        <w:rPr>
          <w:color w:val="000000"/>
          <w:shd w:fill="FFFF00" w:color="auto" w:val="clear"/>
        </w:rPr>
        <w:t>location the course is being held, and intended audience.]</w:t>
      </w:r>
    </w:p>
    <w:p>
      <w:pPr>
        <w:pStyle w:val="BodyText"/>
        <w:rPr>
          <w:sz w:val="20"/>
        </w:rPr>
      </w:pPr>
    </w:p>
    <w:p>
      <w:pPr>
        <w:pStyle w:val="BodyText"/>
        <w:spacing w:before="10"/>
        <w:rPr>
          <w:sz w:val="2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871"/>
        <w:gridCol w:w="1870"/>
        <w:gridCol w:w="1870"/>
        <w:gridCol w:w="1871"/>
      </w:tblGrid>
      <w:tr>
        <w:trPr>
          <w:trHeight w:val="268" w:hRule="atLeast"/>
        </w:trPr>
        <w:tc>
          <w:tcPr>
            <w:tcW w:w="1870" w:type="dxa"/>
            <w:shd w:val="clear" w:color="auto" w:fill="D9D9D9"/>
          </w:tcPr>
          <w:p>
            <w:pPr>
              <w:pStyle w:val="TableParagraph"/>
              <w:spacing w:line="248" w:lineRule="exact"/>
              <w:ind w:left="107"/>
              <w:rPr>
                <w:sz w:val="22"/>
              </w:rPr>
            </w:pPr>
            <w:r>
              <w:rPr>
                <w:sz w:val="22"/>
              </w:rPr>
              <w:t>Course</w:t>
            </w:r>
            <w:r>
              <w:rPr>
                <w:spacing w:val="-8"/>
                <w:sz w:val="22"/>
              </w:rPr>
              <w:t> </w:t>
            </w:r>
            <w:r>
              <w:rPr>
                <w:spacing w:val="-4"/>
                <w:sz w:val="22"/>
              </w:rPr>
              <w:t>Name</w:t>
            </w:r>
          </w:p>
        </w:tc>
        <w:tc>
          <w:tcPr>
            <w:tcW w:w="1871" w:type="dxa"/>
            <w:shd w:val="clear" w:color="auto" w:fill="D9D9D9"/>
          </w:tcPr>
          <w:p>
            <w:pPr>
              <w:pStyle w:val="TableParagraph"/>
              <w:spacing w:line="248" w:lineRule="exact"/>
              <w:ind w:left="107"/>
              <w:rPr>
                <w:sz w:val="22"/>
              </w:rPr>
            </w:pPr>
            <w:r>
              <w:rPr>
                <w:sz w:val="22"/>
              </w:rPr>
              <w:t>Start</w:t>
            </w:r>
            <w:r>
              <w:rPr>
                <w:spacing w:val="-10"/>
                <w:sz w:val="22"/>
              </w:rPr>
              <w:t> </w:t>
            </w:r>
            <w:r>
              <w:rPr>
                <w:spacing w:val="-4"/>
                <w:sz w:val="22"/>
              </w:rPr>
              <w:t>Date</w:t>
            </w:r>
          </w:p>
        </w:tc>
        <w:tc>
          <w:tcPr>
            <w:tcW w:w="1870" w:type="dxa"/>
            <w:shd w:val="clear" w:color="auto" w:fill="D9D9D9"/>
          </w:tcPr>
          <w:p>
            <w:pPr>
              <w:pStyle w:val="TableParagraph"/>
              <w:spacing w:line="248" w:lineRule="exact"/>
              <w:ind w:left="107"/>
              <w:rPr>
                <w:sz w:val="22"/>
              </w:rPr>
            </w:pPr>
            <w:r>
              <w:rPr>
                <w:spacing w:val="-2"/>
                <w:sz w:val="22"/>
              </w:rPr>
              <w:t>Hours</w:t>
            </w:r>
          </w:p>
        </w:tc>
        <w:tc>
          <w:tcPr>
            <w:tcW w:w="1870" w:type="dxa"/>
            <w:shd w:val="clear" w:color="auto" w:fill="D9D9D9"/>
          </w:tcPr>
          <w:p>
            <w:pPr>
              <w:pStyle w:val="TableParagraph"/>
              <w:spacing w:line="248" w:lineRule="exact"/>
              <w:ind w:left="106"/>
              <w:rPr>
                <w:sz w:val="22"/>
              </w:rPr>
            </w:pPr>
            <w:r>
              <w:rPr>
                <w:spacing w:val="-2"/>
                <w:sz w:val="22"/>
              </w:rPr>
              <w:t>Location</w:t>
            </w:r>
          </w:p>
        </w:tc>
        <w:tc>
          <w:tcPr>
            <w:tcW w:w="1871" w:type="dxa"/>
            <w:shd w:val="clear" w:color="auto" w:fill="D9D9D9"/>
          </w:tcPr>
          <w:p>
            <w:pPr>
              <w:pStyle w:val="TableParagraph"/>
              <w:spacing w:line="248" w:lineRule="exact"/>
              <w:ind w:left="106"/>
              <w:rPr>
                <w:sz w:val="22"/>
              </w:rPr>
            </w:pPr>
            <w:r>
              <w:rPr>
                <w:spacing w:val="-2"/>
                <w:sz w:val="22"/>
              </w:rPr>
              <w:t>Audience</w:t>
            </w:r>
          </w:p>
        </w:tc>
      </w:tr>
      <w:tr>
        <w:trPr>
          <w:trHeight w:val="269"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r>
        <w:trPr>
          <w:trHeight w:val="268"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r>
        <w:trPr>
          <w:trHeight w:val="268"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r>
        <w:trPr>
          <w:trHeight w:val="268" w:hRule="atLeast"/>
        </w:trPr>
        <w:tc>
          <w:tcPr>
            <w:tcW w:w="1870" w:type="dxa"/>
          </w:tcPr>
          <w:p>
            <w:pPr>
              <w:pStyle w:val="TableParagraph"/>
              <w:rPr>
                <w:rFonts w:ascii="Times New Roman"/>
                <w:sz w:val="18"/>
              </w:rPr>
            </w:pPr>
          </w:p>
        </w:tc>
        <w:tc>
          <w:tcPr>
            <w:tcW w:w="1871" w:type="dxa"/>
          </w:tcPr>
          <w:p>
            <w:pPr>
              <w:pStyle w:val="TableParagraph"/>
              <w:rPr>
                <w:rFonts w:ascii="Times New Roman"/>
                <w:sz w:val="18"/>
              </w:rPr>
            </w:pPr>
          </w:p>
        </w:tc>
        <w:tc>
          <w:tcPr>
            <w:tcW w:w="1870" w:type="dxa"/>
          </w:tcPr>
          <w:p>
            <w:pPr>
              <w:pStyle w:val="TableParagraph"/>
              <w:rPr>
                <w:rFonts w:ascii="Times New Roman"/>
                <w:sz w:val="18"/>
              </w:rPr>
            </w:pPr>
          </w:p>
        </w:tc>
        <w:tc>
          <w:tcPr>
            <w:tcW w:w="1870" w:type="dxa"/>
          </w:tcPr>
          <w:p>
            <w:pPr>
              <w:pStyle w:val="TableParagraph"/>
              <w:rPr>
                <w:rFonts w:ascii="Times New Roman"/>
                <w:sz w:val="18"/>
              </w:rPr>
            </w:pPr>
          </w:p>
        </w:tc>
        <w:tc>
          <w:tcPr>
            <w:tcW w:w="1871" w:type="dxa"/>
          </w:tcPr>
          <w:p>
            <w:pPr>
              <w:pStyle w:val="TableParagraph"/>
              <w:rPr>
                <w:rFonts w:ascii="Times New Roman"/>
                <w:sz w:val="18"/>
              </w:rPr>
            </w:pPr>
          </w:p>
        </w:tc>
      </w:tr>
    </w:tbl>
    <w:p>
      <w:pPr>
        <w:spacing w:after="0"/>
        <w:rPr>
          <w:rFonts w:ascii="Times New Roman"/>
          <w:sz w:val="18"/>
        </w:rPr>
        <w:sectPr>
          <w:pgSz w:w="12240" w:h="15840"/>
          <w:pgMar w:header="0" w:footer="1227" w:top="1820" w:bottom="1420" w:left="1220" w:right="1320"/>
        </w:sectPr>
      </w:pPr>
    </w:p>
    <w:p>
      <w:pPr>
        <w:pStyle w:val="Heading1"/>
        <w:rPr>
          <w:b w:val="0"/>
        </w:rPr>
      </w:pPr>
      <w:r>
        <w:rPr>
          <w:b w:val="0"/>
          <w:color w:val="2E74B5"/>
        </w:rPr>
        <w:t>Appendix</w:t>
      </w:r>
      <w:r>
        <w:rPr>
          <w:b w:val="0"/>
          <w:color w:val="2E74B5"/>
          <w:spacing w:val="-4"/>
        </w:rPr>
        <w:t> </w:t>
      </w:r>
      <w:r>
        <w:rPr>
          <w:b w:val="0"/>
          <w:color w:val="2E74B5"/>
        </w:rPr>
        <w:t>F</w:t>
      </w:r>
      <w:r>
        <w:rPr>
          <w:b w:val="0"/>
          <w:color w:val="2E74B5"/>
          <w:spacing w:val="-4"/>
        </w:rPr>
        <w:t> </w:t>
      </w:r>
      <w:r>
        <w:rPr>
          <w:b w:val="0"/>
          <w:color w:val="2E74B5"/>
        </w:rPr>
        <w:t>–</w:t>
      </w:r>
      <w:r>
        <w:rPr>
          <w:b w:val="0"/>
          <w:color w:val="2E74B5"/>
          <w:spacing w:val="-4"/>
        </w:rPr>
        <w:t> </w:t>
      </w:r>
      <w:r>
        <w:rPr>
          <w:b w:val="0"/>
          <w:color w:val="2E74B5"/>
        </w:rPr>
        <w:t>Exercise</w:t>
      </w:r>
      <w:r>
        <w:rPr>
          <w:b w:val="0"/>
          <w:color w:val="2E74B5"/>
          <w:spacing w:val="-3"/>
        </w:rPr>
        <w:t> </w:t>
      </w:r>
      <w:r>
        <w:rPr>
          <w:b w:val="0"/>
          <w:color w:val="2E74B5"/>
          <w:spacing w:val="-2"/>
        </w:rPr>
        <w:t>Schedule</w:t>
      </w:r>
    </w:p>
    <w:p>
      <w:pPr>
        <w:pStyle w:val="BodyText"/>
        <w:spacing w:line="259" w:lineRule="auto" w:before="33"/>
        <w:ind w:left="219"/>
      </w:pPr>
      <w:r>
        <w:rPr/>
        <w:t>The</w:t>
      </w:r>
      <w:r>
        <w:rPr>
          <w:spacing w:val="24"/>
        </w:rPr>
        <w:t> </w:t>
      </w:r>
      <w:r>
        <w:rPr/>
        <w:t>table</w:t>
      </w:r>
      <w:r>
        <w:rPr>
          <w:spacing w:val="24"/>
        </w:rPr>
        <w:t> </w:t>
      </w:r>
      <w:r>
        <w:rPr/>
        <w:t>below</w:t>
      </w:r>
      <w:r>
        <w:rPr>
          <w:spacing w:val="24"/>
        </w:rPr>
        <w:t> </w:t>
      </w:r>
      <w:r>
        <w:rPr/>
        <w:t>lists</w:t>
      </w:r>
      <w:r>
        <w:rPr>
          <w:spacing w:val="25"/>
        </w:rPr>
        <w:t> </w:t>
      </w:r>
      <w:r>
        <w:rPr/>
        <w:t>hazardous</w:t>
      </w:r>
      <w:r>
        <w:rPr>
          <w:spacing w:val="25"/>
        </w:rPr>
        <w:t> </w:t>
      </w:r>
      <w:r>
        <w:rPr/>
        <w:t>materials</w:t>
      </w:r>
      <w:r>
        <w:rPr>
          <w:spacing w:val="24"/>
        </w:rPr>
        <w:t> </w:t>
      </w:r>
      <w:r>
        <w:rPr/>
        <w:t>exercises</w:t>
      </w:r>
      <w:r>
        <w:rPr>
          <w:spacing w:val="24"/>
        </w:rPr>
        <w:t> </w:t>
      </w:r>
      <w:r>
        <w:rPr/>
        <w:t>that</w:t>
      </w:r>
      <w:r>
        <w:rPr>
          <w:spacing w:val="23"/>
        </w:rPr>
        <w:t> </w:t>
      </w:r>
      <w:r>
        <w:rPr/>
        <w:t>are</w:t>
      </w:r>
      <w:r>
        <w:rPr>
          <w:spacing w:val="24"/>
        </w:rPr>
        <w:t> </w:t>
      </w:r>
      <w:r>
        <w:rPr/>
        <w:t>planned</w:t>
      </w:r>
      <w:r>
        <w:rPr>
          <w:spacing w:val="24"/>
        </w:rPr>
        <w:t> </w:t>
      </w:r>
      <w:r>
        <w:rPr/>
        <w:t>to</w:t>
      </w:r>
      <w:r>
        <w:rPr>
          <w:spacing w:val="24"/>
        </w:rPr>
        <w:t> </w:t>
      </w:r>
      <w:r>
        <w:rPr/>
        <w:t>be</w:t>
      </w:r>
      <w:r>
        <w:rPr>
          <w:spacing w:val="24"/>
        </w:rPr>
        <w:t> </w:t>
      </w:r>
      <w:r>
        <w:rPr/>
        <w:t>held</w:t>
      </w:r>
      <w:r>
        <w:rPr>
          <w:spacing w:val="24"/>
        </w:rPr>
        <w:t> </w:t>
      </w:r>
      <w:r>
        <w:rPr/>
        <w:t>during</w:t>
      </w:r>
      <w:r>
        <w:rPr>
          <w:spacing w:val="25"/>
        </w:rPr>
        <w:t> </w:t>
      </w:r>
      <w:r>
        <w:rPr/>
        <w:t>the</w:t>
      </w:r>
      <w:r>
        <w:rPr>
          <w:spacing w:val="25"/>
        </w:rPr>
        <w:t> </w:t>
      </w:r>
      <w:r>
        <w:rPr/>
        <w:t>upcoming </w:t>
      </w:r>
      <w:r>
        <w:rPr>
          <w:spacing w:val="-2"/>
        </w:rPr>
        <w:t>year.</w:t>
      </w:r>
    </w:p>
    <w:p>
      <w:pPr>
        <w:pStyle w:val="BodyText"/>
        <w:spacing w:before="7"/>
        <w:rPr>
          <w:sz w:val="8"/>
        </w:rPr>
      </w:pPr>
    </w:p>
    <w:p>
      <w:pPr>
        <w:pStyle w:val="BodyText"/>
        <w:spacing w:line="259" w:lineRule="auto" w:before="55"/>
        <w:ind w:left="220" w:right="115"/>
        <w:jc w:val="both"/>
      </w:pPr>
      <w:r>
        <w:rPr>
          <w:color w:val="000000"/>
          <w:shd w:fill="FFFF00" w:color="auto" w:val="clear"/>
        </w:rPr>
        <w:t>[Use this table to list any HazMat exercises that are scheduled over the next year.</w:t>
      </w:r>
      <w:r>
        <w:rPr>
          <w:color w:val="000000"/>
          <w:spacing w:val="40"/>
          <w:shd w:fill="FFFF00" w:color="auto" w:val="clear"/>
        </w:rPr>
        <w:t> </w:t>
      </w:r>
      <w:r>
        <w:rPr>
          <w:color w:val="000000"/>
          <w:shd w:fill="FFFF00" w:color="auto" w:val="clear"/>
        </w:rPr>
        <w:t>Name the entity</w:t>
      </w:r>
      <w:r>
        <w:rPr>
          <w:color w:val="000000"/>
        </w:rPr>
        <w:t> </w:t>
      </w:r>
      <w:r>
        <w:rPr>
          <w:color w:val="000000"/>
          <w:shd w:fill="FFFF00" w:color="auto" w:val="clear"/>
        </w:rPr>
        <w:t>(regulated facility, municipal agency, etc. that is organizing the exercise.)</w:t>
      </w:r>
      <w:r>
        <w:rPr>
          <w:color w:val="000000"/>
          <w:spacing w:val="40"/>
          <w:shd w:fill="FFFF00" w:color="auto" w:val="clear"/>
        </w:rPr>
        <w:t> </w:t>
      </w:r>
      <w:r>
        <w:rPr>
          <w:color w:val="000000"/>
          <w:shd w:fill="FFFF00" w:color="auto" w:val="clear"/>
        </w:rPr>
        <w:t>Provide the capability or</w:t>
      </w:r>
      <w:r>
        <w:rPr>
          <w:color w:val="000000"/>
        </w:rPr>
        <w:t> </w:t>
      </w:r>
      <w:r>
        <w:rPr>
          <w:color w:val="000000"/>
          <w:shd w:fill="FFFF00" w:color="auto" w:val="clear"/>
        </w:rPr>
        <w:t>scenario being exercised, type of exercise (drill, tabletop, full‐scale etc.), date scheduled, and roles</w:t>
      </w:r>
      <w:r>
        <w:rPr>
          <w:color w:val="000000"/>
        </w:rPr>
        <w:t> </w:t>
      </w:r>
      <w:r>
        <w:rPr>
          <w:color w:val="000000"/>
          <w:spacing w:val="-2"/>
          <w:shd w:fill="FFFF00" w:color="auto" w:val="clear"/>
        </w:rPr>
        <w:t>participating.]</w:t>
      </w:r>
    </w:p>
    <w:p>
      <w:pPr>
        <w:pStyle w:val="BodyText"/>
        <w:rPr>
          <w:sz w:val="20"/>
        </w:rPr>
      </w:pPr>
    </w:p>
    <w:p>
      <w:pPr>
        <w:pStyle w:val="BodyText"/>
        <w:spacing w:before="11"/>
        <w:rPr>
          <w:sz w:val="2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9"/>
        <w:gridCol w:w="2196"/>
        <w:gridCol w:w="1824"/>
        <w:gridCol w:w="1824"/>
        <w:gridCol w:w="1948"/>
      </w:tblGrid>
      <w:tr>
        <w:trPr>
          <w:trHeight w:val="537" w:hRule="atLeast"/>
        </w:trPr>
        <w:tc>
          <w:tcPr>
            <w:tcW w:w="1559" w:type="dxa"/>
            <w:shd w:val="clear" w:color="auto" w:fill="D9D9D9"/>
          </w:tcPr>
          <w:p>
            <w:pPr>
              <w:pStyle w:val="TableParagraph"/>
              <w:spacing w:line="268" w:lineRule="exact"/>
              <w:ind w:left="107"/>
              <w:rPr>
                <w:sz w:val="22"/>
              </w:rPr>
            </w:pPr>
            <w:r>
              <w:rPr>
                <w:spacing w:val="-2"/>
                <w:sz w:val="22"/>
              </w:rPr>
              <w:t>Organizing</w:t>
            </w:r>
          </w:p>
          <w:p>
            <w:pPr>
              <w:pStyle w:val="TableParagraph"/>
              <w:spacing w:line="249" w:lineRule="exact"/>
              <w:ind w:left="107"/>
              <w:rPr>
                <w:sz w:val="22"/>
              </w:rPr>
            </w:pPr>
            <w:r>
              <w:rPr>
                <w:spacing w:val="-2"/>
                <w:sz w:val="22"/>
              </w:rPr>
              <w:t>Entity</w:t>
            </w:r>
          </w:p>
        </w:tc>
        <w:tc>
          <w:tcPr>
            <w:tcW w:w="2196" w:type="dxa"/>
            <w:shd w:val="clear" w:color="auto" w:fill="D9D9D9"/>
          </w:tcPr>
          <w:p>
            <w:pPr>
              <w:pStyle w:val="TableParagraph"/>
              <w:spacing w:line="268" w:lineRule="exact"/>
              <w:ind w:left="107"/>
              <w:rPr>
                <w:sz w:val="22"/>
              </w:rPr>
            </w:pPr>
            <w:r>
              <w:rPr>
                <w:spacing w:val="-2"/>
                <w:sz w:val="22"/>
              </w:rPr>
              <w:t>Scenario/Capability</w:t>
            </w:r>
          </w:p>
        </w:tc>
        <w:tc>
          <w:tcPr>
            <w:tcW w:w="1824" w:type="dxa"/>
            <w:shd w:val="clear" w:color="auto" w:fill="D9D9D9"/>
          </w:tcPr>
          <w:p>
            <w:pPr>
              <w:pStyle w:val="TableParagraph"/>
              <w:spacing w:line="268" w:lineRule="exact"/>
              <w:ind w:left="107"/>
              <w:rPr>
                <w:sz w:val="22"/>
              </w:rPr>
            </w:pPr>
            <w:r>
              <w:rPr>
                <w:spacing w:val="-2"/>
                <w:sz w:val="22"/>
              </w:rPr>
              <w:t>Exercise</w:t>
            </w:r>
            <w:r>
              <w:rPr>
                <w:spacing w:val="2"/>
                <w:sz w:val="22"/>
              </w:rPr>
              <w:t> </w:t>
            </w:r>
            <w:r>
              <w:rPr>
                <w:spacing w:val="-4"/>
                <w:sz w:val="22"/>
              </w:rPr>
              <w:t>Type</w:t>
            </w:r>
          </w:p>
        </w:tc>
        <w:tc>
          <w:tcPr>
            <w:tcW w:w="1824" w:type="dxa"/>
            <w:shd w:val="clear" w:color="auto" w:fill="D9D9D9"/>
          </w:tcPr>
          <w:p>
            <w:pPr>
              <w:pStyle w:val="TableParagraph"/>
              <w:spacing w:line="268" w:lineRule="exact"/>
              <w:ind w:left="107"/>
              <w:rPr>
                <w:sz w:val="22"/>
              </w:rPr>
            </w:pPr>
            <w:r>
              <w:rPr>
                <w:sz w:val="22"/>
              </w:rPr>
              <w:t>Planned</w:t>
            </w:r>
            <w:r>
              <w:rPr>
                <w:spacing w:val="-10"/>
                <w:sz w:val="22"/>
              </w:rPr>
              <w:t> </w:t>
            </w:r>
            <w:r>
              <w:rPr>
                <w:spacing w:val="-4"/>
                <w:sz w:val="22"/>
              </w:rPr>
              <w:t>Date</w:t>
            </w:r>
          </w:p>
        </w:tc>
        <w:tc>
          <w:tcPr>
            <w:tcW w:w="1948" w:type="dxa"/>
            <w:shd w:val="clear" w:color="auto" w:fill="D9D9D9"/>
          </w:tcPr>
          <w:p>
            <w:pPr>
              <w:pStyle w:val="TableParagraph"/>
              <w:spacing w:line="268" w:lineRule="exact"/>
              <w:ind w:left="107"/>
              <w:rPr>
                <w:sz w:val="22"/>
              </w:rPr>
            </w:pPr>
            <w:r>
              <w:rPr>
                <w:spacing w:val="-2"/>
                <w:sz w:val="22"/>
              </w:rPr>
              <w:t>Participants</w:t>
            </w:r>
          </w:p>
        </w:tc>
      </w:tr>
      <w:tr>
        <w:trPr>
          <w:trHeight w:val="268" w:hRule="atLeast"/>
        </w:trPr>
        <w:tc>
          <w:tcPr>
            <w:tcW w:w="1559" w:type="dxa"/>
          </w:tcPr>
          <w:p>
            <w:pPr>
              <w:pStyle w:val="TableParagraph"/>
              <w:rPr>
                <w:rFonts w:ascii="Times New Roman"/>
                <w:sz w:val="18"/>
              </w:rPr>
            </w:pPr>
          </w:p>
        </w:tc>
        <w:tc>
          <w:tcPr>
            <w:tcW w:w="2196" w:type="dxa"/>
          </w:tcPr>
          <w:p>
            <w:pPr>
              <w:pStyle w:val="TableParagraph"/>
              <w:rPr>
                <w:rFonts w:ascii="Times New Roman"/>
                <w:sz w:val="18"/>
              </w:rPr>
            </w:pPr>
          </w:p>
        </w:tc>
        <w:tc>
          <w:tcPr>
            <w:tcW w:w="1824" w:type="dxa"/>
          </w:tcPr>
          <w:p>
            <w:pPr>
              <w:pStyle w:val="TableParagraph"/>
              <w:rPr>
                <w:rFonts w:ascii="Times New Roman"/>
                <w:sz w:val="18"/>
              </w:rPr>
            </w:pPr>
          </w:p>
        </w:tc>
        <w:tc>
          <w:tcPr>
            <w:tcW w:w="1824" w:type="dxa"/>
          </w:tcPr>
          <w:p>
            <w:pPr>
              <w:pStyle w:val="TableParagraph"/>
              <w:rPr>
                <w:rFonts w:ascii="Times New Roman"/>
                <w:sz w:val="18"/>
              </w:rPr>
            </w:pPr>
          </w:p>
        </w:tc>
        <w:tc>
          <w:tcPr>
            <w:tcW w:w="1948" w:type="dxa"/>
          </w:tcPr>
          <w:p>
            <w:pPr>
              <w:pStyle w:val="TableParagraph"/>
              <w:rPr>
                <w:rFonts w:ascii="Times New Roman"/>
                <w:sz w:val="18"/>
              </w:rPr>
            </w:pPr>
          </w:p>
        </w:tc>
      </w:tr>
      <w:tr>
        <w:trPr>
          <w:trHeight w:val="268" w:hRule="atLeast"/>
        </w:trPr>
        <w:tc>
          <w:tcPr>
            <w:tcW w:w="1559" w:type="dxa"/>
          </w:tcPr>
          <w:p>
            <w:pPr>
              <w:pStyle w:val="TableParagraph"/>
              <w:rPr>
                <w:rFonts w:ascii="Times New Roman"/>
                <w:sz w:val="18"/>
              </w:rPr>
            </w:pPr>
          </w:p>
        </w:tc>
        <w:tc>
          <w:tcPr>
            <w:tcW w:w="2196" w:type="dxa"/>
          </w:tcPr>
          <w:p>
            <w:pPr>
              <w:pStyle w:val="TableParagraph"/>
              <w:rPr>
                <w:rFonts w:ascii="Times New Roman"/>
                <w:sz w:val="18"/>
              </w:rPr>
            </w:pPr>
          </w:p>
        </w:tc>
        <w:tc>
          <w:tcPr>
            <w:tcW w:w="1824" w:type="dxa"/>
          </w:tcPr>
          <w:p>
            <w:pPr>
              <w:pStyle w:val="TableParagraph"/>
              <w:rPr>
                <w:rFonts w:ascii="Times New Roman"/>
                <w:sz w:val="18"/>
              </w:rPr>
            </w:pPr>
          </w:p>
        </w:tc>
        <w:tc>
          <w:tcPr>
            <w:tcW w:w="1824" w:type="dxa"/>
          </w:tcPr>
          <w:p>
            <w:pPr>
              <w:pStyle w:val="TableParagraph"/>
              <w:rPr>
                <w:rFonts w:ascii="Times New Roman"/>
                <w:sz w:val="18"/>
              </w:rPr>
            </w:pPr>
          </w:p>
        </w:tc>
        <w:tc>
          <w:tcPr>
            <w:tcW w:w="1948" w:type="dxa"/>
          </w:tcPr>
          <w:p>
            <w:pPr>
              <w:pStyle w:val="TableParagraph"/>
              <w:rPr>
                <w:rFonts w:ascii="Times New Roman"/>
                <w:sz w:val="18"/>
              </w:rPr>
            </w:pPr>
          </w:p>
        </w:tc>
      </w:tr>
      <w:tr>
        <w:trPr>
          <w:trHeight w:val="268" w:hRule="atLeast"/>
        </w:trPr>
        <w:tc>
          <w:tcPr>
            <w:tcW w:w="1559" w:type="dxa"/>
          </w:tcPr>
          <w:p>
            <w:pPr>
              <w:pStyle w:val="TableParagraph"/>
              <w:rPr>
                <w:rFonts w:ascii="Times New Roman"/>
                <w:sz w:val="18"/>
              </w:rPr>
            </w:pPr>
          </w:p>
        </w:tc>
        <w:tc>
          <w:tcPr>
            <w:tcW w:w="2196" w:type="dxa"/>
          </w:tcPr>
          <w:p>
            <w:pPr>
              <w:pStyle w:val="TableParagraph"/>
              <w:rPr>
                <w:rFonts w:ascii="Times New Roman"/>
                <w:sz w:val="18"/>
              </w:rPr>
            </w:pPr>
          </w:p>
        </w:tc>
        <w:tc>
          <w:tcPr>
            <w:tcW w:w="1824" w:type="dxa"/>
          </w:tcPr>
          <w:p>
            <w:pPr>
              <w:pStyle w:val="TableParagraph"/>
              <w:rPr>
                <w:rFonts w:ascii="Times New Roman"/>
                <w:sz w:val="18"/>
              </w:rPr>
            </w:pPr>
          </w:p>
        </w:tc>
        <w:tc>
          <w:tcPr>
            <w:tcW w:w="1824" w:type="dxa"/>
          </w:tcPr>
          <w:p>
            <w:pPr>
              <w:pStyle w:val="TableParagraph"/>
              <w:rPr>
                <w:rFonts w:ascii="Times New Roman"/>
                <w:sz w:val="18"/>
              </w:rPr>
            </w:pPr>
          </w:p>
        </w:tc>
        <w:tc>
          <w:tcPr>
            <w:tcW w:w="1948" w:type="dxa"/>
          </w:tcPr>
          <w:p>
            <w:pPr>
              <w:pStyle w:val="TableParagraph"/>
              <w:rPr>
                <w:rFonts w:ascii="Times New Roman"/>
                <w:sz w:val="18"/>
              </w:rPr>
            </w:pPr>
          </w:p>
        </w:tc>
      </w:tr>
      <w:tr>
        <w:trPr>
          <w:trHeight w:val="269" w:hRule="atLeast"/>
        </w:trPr>
        <w:tc>
          <w:tcPr>
            <w:tcW w:w="1559" w:type="dxa"/>
          </w:tcPr>
          <w:p>
            <w:pPr>
              <w:pStyle w:val="TableParagraph"/>
              <w:rPr>
                <w:rFonts w:ascii="Times New Roman"/>
                <w:sz w:val="18"/>
              </w:rPr>
            </w:pPr>
          </w:p>
        </w:tc>
        <w:tc>
          <w:tcPr>
            <w:tcW w:w="2196" w:type="dxa"/>
          </w:tcPr>
          <w:p>
            <w:pPr>
              <w:pStyle w:val="TableParagraph"/>
              <w:rPr>
                <w:rFonts w:ascii="Times New Roman"/>
                <w:sz w:val="18"/>
              </w:rPr>
            </w:pPr>
          </w:p>
        </w:tc>
        <w:tc>
          <w:tcPr>
            <w:tcW w:w="1824" w:type="dxa"/>
          </w:tcPr>
          <w:p>
            <w:pPr>
              <w:pStyle w:val="TableParagraph"/>
              <w:rPr>
                <w:rFonts w:ascii="Times New Roman"/>
                <w:sz w:val="18"/>
              </w:rPr>
            </w:pPr>
          </w:p>
        </w:tc>
        <w:tc>
          <w:tcPr>
            <w:tcW w:w="1824" w:type="dxa"/>
          </w:tcPr>
          <w:p>
            <w:pPr>
              <w:pStyle w:val="TableParagraph"/>
              <w:rPr>
                <w:rFonts w:ascii="Times New Roman"/>
                <w:sz w:val="18"/>
              </w:rPr>
            </w:pPr>
          </w:p>
        </w:tc>
        <w:tc>
          <w:tcPr>
            <w:tcW w:w="1948" w:type="dxa"/>
          </w:tcPr>
          <w:p>
            <w:pPr>
              <w:pStyle w:val="TableParagraph"/>
              <w:rPr>
                <w:rFonts w:ascii="Times New Roman"/>
                <w:sz w:val="18"/>
              </w:rPr>
            </w:pPr>
          </w:p>
        </w:tc>
      </w:tr>
    </w:tbl>
    <w:sectPr>
      <w:pgSz w:w="12240" w:h="15840"/>
      <w:pgMar w:header="0" w:footer="1227" w:top="1420" w:bottom="142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Light">
    <w:altName w:val="Calibri Light"/>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pt;margin-top:720.659973pt;width:471pt;height:.48001pt;mso-position-horizontal-relative:page;mso-position-vertical-relative:page;z-index:-16356352" id="docshape1" filled="true" fillcolor="#5b9bd5" stroked="false">
          <v:fill type="solid"/>
          <w10:wrap type="none"/>
        </v:rect>
      </w:pict>
    </w:r>
    <w:r>
      <w:rPr/>
      <w:pict>
        <v:shapetype id="_x0000_t202" o:spt="202" coordsize="21600,21600" path="m,l,21600r21600,l21600,xe">
          <v:stroke joinstyle="miter"/>
          <v:path gradientshapeok="t" o:connecttype="rect"/>
        </v:shapetype>
        <v:shape style="position:absolute;margin-left:445.099579pt;margin-top:730.38501pt;width:98.95pt;height:26.4pt;mso-position-horizontal-relative:page;mso-position-vertical-relative:page;z-index:-16355840" type="#_x0000_t202" id="docshape2" filled="false" stroked="false">
          <v:textbox inset="0,0,0,0">
            <w:txbxContent>
              <w:p>
                <w:pPr>
                  <w:pStyle w:val="BodyText"/>
                  <w:spacing w:line="243" w:lineRule="exact"/>
                  <w:ind w:right="78"/>
                  <w:jc w:val="right"/>
                </w:pPr>
                <w:r>
                  <w:rPr>
                    <w:color w:val="3F3F3F"/>
                  </w:rPr>
                  <w:t>Page</w:t>
                </w:r>
                <w:r>
                  <w:rPr>
                    <w:color w:val="3F3F3F"/>
                    <w:spacing w:val="-6"/>
                  </w:rPr>
                  <w:t> </w:t>
                </w:r>
                <w:r>
                  <w:rPr>
                    <w:color w:val="3F3F3F"/>
                    <w:spacing w:val="-5"/>
                  </w:rPr>
                  <w:fldChar w:fldCharType="begin"/>
                </w:r>
                <w:r>
                  <w:rPr>
                    <w:color w:val="3F3F3F"/>
                    <w:spacing w:val="-5"/>
                  </w:rPr>
                  <w:instrText> PAGE </w:instrText>
                </w:r>
                <w:r>
                  <w:rPr>
                    <w:color w:val="3F3F3F"/>
                    <w:spacing w:val="-5"/>
                  </w:rPr>
                  <w:fldChar w:fldCharType="separate"/>
                </w:r>
                <w:r>
                  <w:rPr>
                    <w:color w:val="3F3F3F"/>
                    <w:spacing w:val="-5"/>
                  </w:rPr>
                  <w:t>10</w:t>
                </w:r>
                <w:r>
                  <w:rPr>
                    <w:color w:val="3F3F3F"/>
                    <w:spacing w:val="-5"/>
                  </w:rPr>
                  <w:fldChar w:fldCharType="end"/>
                </w:r>
              </w:p>
              <w:p>
                <w:pPr>
                  <w:pStyle w:val="BodyText"/>
                  <w:spacing w:line="268" w:lineRule="exact"/>
                  <w:ind w:right="78"/>
                  <w:jc w:val="right"/>
                </w:pPr>
                <w:r>
                  <w:rPr/>
                  <w:t>Template</w:t>
                </w:r>
                <w:r>
                  <w:rPr>
                    <w:spacing w:val="-13"/>
                  </w:rPr>
                  <w:t> </w:t>
                </w:r>
                <w:r>
                  <w:rPr/>
                  <w:t>version</w:t>
                </w:r>
                <w:r>
                  <w:rPr>
                    <w:spacing w:val="-10"/>
                  </w:rPr>
                  <w:t> </w:t>
                </w:r>
                <w:r>
                  <w:rPr>
                    <w:spacing w:val="-5"/>
                  </w:rPr>
                  <w:t>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5.099579pt;margin-top:743.765015pt;width:95.9pt;height:13pt;mso-position-horizontal-relative:page;mso-position-vertical-relative:page;z-index:-16355328" type="#_x0000_t202" id="docshape6" filled="false" stroked="false">
          <v:textbox inset="0,0,0,0">
            <w:txbxContent>
              <w:p>
                <w:pPr>
                  <w:pStyle w:val="BodyText"/>
                  <w:spacing w:line="244" w:lineRule="exact"/>
                  <w:ind w:left="20"/>
                </w:pPr>
                <w:r>
                  <w:rPr/>
                  <w:t>Template</w:t>
                </w:r>
                <w:r>
                  <w:rPr>
                    <w:spacing w:val="-13"/>
                  </w:rPr>
                  <w:t> </w:t>
                </w:r>
                <w:r>
                  <w:rPr/>
                  <w:t>version</w:t>
                </w:r>
                <w:r>
                  <w:rPr>
                    <w:spacing w:val="-10"/>
                  </w:rPr>
                  <w:t> </w:t>
                </w:r>
                <w:r>
                  <w:rPr>
                    <w:spacing w:val="-5"/>
                  </w:rPr>
                  <w:t>1.1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5.099579pt;margin-top:563.764893pt;width:95.9pt;height:13pt;mso-position-horizontal-relative:page;mso-position-vertical-relative:page;z-index:-16354816" type="#_x0000_t202" id="docshape8" filled="false" stroked="false">
          <v:textbox inset="0,0,0,0">
            <w:txbxContent>
              <w:p>
                <w:pPr>
                  <w:pStyle w:val="BodyText"/>
                  <w:spacing w:line="244" w:lineRule="exact"/>
                  <w:ind w:left="20"/>
                </w:pPr>
                <w:r>
                  <w:rPr/>
                  <w:t>Template</w:t>
                </w:r>
                <w:r>
                  <w:rPr>
                    <w:spacing w:val="-13"/>
                  </w:rPr>
                  <w:t> </w:t>
                </w:r>
                <w:r>
                  <w:rPr/>
                  <w:t>version</w:t>
                </w:r>
                <w:r>
                  <w:rPr>
                    <w:spacing w:val="-10"/>
                  </w:rPr>
                  <w:t> </w:t>
                </w:r>
                <w:r>
                  <w:rPr>
                    <w:spacing w:val="-5"/>
                  </w:rPr>
                  <w:t>1.1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pt;margin-top:720.659973pt;width:471pt;height:.48001pt;mso-position-horizontal-relative:page;mso-position-vertical-relative:page;z-index:-16354304" id="docshape10" filled="true" fillcolor="#5b9bd5" stroked="false">
          <v:fill type="solid"/>
          <w10:wrap type="none"/>
        </v:rect>
      </w:pict>
    </w:r>
    <w:r>
      <w:rPr/>
      <w:pict>
        <v:shape style="position:absolute;margin-left:445.099579pt;margin-top:730.38501pt;width:98.95pt;height:26.4pt;mso-position-horizontal-relative:page;mso-position-vertical-relative:page;z-index:-16353792" type="#_x0000_t202" id="docshape11" filled="false" stroked="false">
          <v:textbox inset="0,0,0,0">
            <w:txbxContent>
              <w:p>
                <w:pPr>
                  <w:pStyle w:val="BodyText"/>
                  <w:spacing w:line="243" w:lineRule="exact"/>
                  <w:ind w:right="78"/>
                  <w:jc w:val="right"/>
                </w:pPr>
                <w:r>
                  <w:rPr>
                    <w:color w:val="3F3F3F"/>
                  </w:rPr>
                  <w:t>Page</w:t>
                </w:r>
                <w:r>
                  <w:rPr>
                    <w:color w:val="3F3F3F"/>
                    <w:spacing w:val="-6"/>
                  </w:rPr>
                  <w:t> </w:t>
                </w:r>
                <w:r>
                  <w:rPr>
                    <w:color w:val="3F3F3F"/>
                    <w:spacing w:val="-5"/>
                  </w:rPr>
                  <w:fldChar w:fldCharType="begin"/>
                </w:r>
                <w:r>
                  <w:rPr>
                    <w:color w:val="3F3F3F"/>
                    <w:spacing w:val="-5"/>
                  </w:rPr>
                  <w:instrText> PAGE </w:instrText>
                </w:r>
                <w:r>
                  <w:rPr>
                    <w:color w:val="3F3F3F"/>
                    <w:spacing w:val="-5"/>
                  </w:rPr>
                  <w:fldChar w:fldCharType="separate"/>
                </w:r>
                <w:r>
                  <w:rPr>
                    <w:color w:val="3F3F3F"/>
                    <w:spacing w:val="-5"/>
                  </w:rPr>
                  <w:t>13</w:t>
                </w:r>
                <w:r>
                  <w:rPr>
                    <w:color w:val="3F3F3F"/>
                    <w:spacing w:val="-5"/>
                  </w:rPr>
                  <w:fldChar w:fldCharType="end"/>
                </w:r>
              </w:p>
              <w:p>
                <w:pPr>
                  <w:pStyle w:val="BodyText"/>
                  <w:spacing w:line="268" w:lineRule="exact"/>
                  <w:ind w:right="78"/>
                  <w:jc w:val="right"/>
                </w:pPr>
                <w:r>
                  <w:rPr/>
                  <w:t>Template</w:t>
                </w:r>
                <w:r>
                  <w:rPr>
                    <w:spacing w:val="-13"/>
                  </w:rPr>
                  <w:t> </w:t>
                </w:r>
                <w:r>
                  <w:rPr/>
                  <w:t>version</w:t>
                </w:r>
                <w:r>
                  <w:rPr>
                    <w:spacing w:val="-10"/>
                  </w:rPr>
                  <w:t> </w:t>
                </w:r>
                <w:r>
                  <w:rPr>
                    <w:spacing w:val="-5"/>
                  </w:rPr>
                  <w:t>1.1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59" w:hanging="360"/>
      </w:pPr>
      <w:rPr>
        <w:rFonts w:hint="default" w:ascii="Symbol" w:hAnsi="Symbol" w:eastAsia="Symbol" w:cs="Symbol"/>
        <w:b w:val="0"/>
        <w:bCs w:val="0"/>
        <w:i w:val="0"/>
        <w:iCs w:val="0"/>
        <w:w w:val="99"/>
        <w:sz w:val="22"/>
        <w:szCs w:val="22"/>
        <w:lang w:val="en-US" w:eastAsia="en-US" w:bidi="ar-SA"/>
      </w:rPr>
    </w:lvl>
    <w:lvl w:ilvl="1">
      <w:start w:val="0"/>
      <w:numFmt w:val="bullet"/>
      <w:lvlText w:val="o"/>
      <w:lvlJc w:val="left"/>
      <w:pPr>
        <w:ind w:left="1580" w:hanging="361"/>
      </w:pPr>
      <w:rPr>
        <w:rFonts w:hint="default" w:ascii="Courier New" w:hAnsi="Courier New" w:eastAsia="Courier New" w:cs="Courier New"/>
        <w:b w:val="0"/>
        <w:bCs w:val="0"/>
        <w:i w:val="0"/>
        <w:iCs w:val="0"/>
        <w:w w:val="99"/>
        <w:sz w:val="22"/>
        <w:szCs w:val="22"/>
        <w:lang w:val="en-US" w:eastAsia="en-US" w:bidi="ar-SA"/>
      </w:rPr>
    </w:lvl>
    <w:lvl w:ilvl="2">
      <w:start w:val="0"/>
      <w:numFmt w:val="bullet"/>
      <w:lvlText w:val=""/>
      <w:lvlJc w:val="left"/>
      <w:pPr>
        <w:ind w:left="2299" w:hanging="360"/>
      </w:pPr>
      <w:rPr>
        <w:rFonts w:hint="default" w:ascii="Wingdings" w:hAnsi="Wingdings" w:eastAsia="Wingdings" w:cs="Wingdings"/>
        <w:b w:val="0"/>
        <w:bCs w:val="0"/>
        <w:i w:val="0"/>
        <w:iCs w:val="0"/>
        <w:w w:val="99"/>
        <w:sz w:val="22"/>
        <w:szCs w:val="22"/>
        <w:lang w:val="en-US" w:eastAsia="en-US" w:bidi="ar-SA"/>
      </w:rPr>
    </w:lvl>
    <w:lvl w:ilvl="3">
      <w:start w:val="0"/>
      <w:numFmt w:val="bullet"/>
      <w:lvlText w:val="•"/>
      <w:lvlJc w:val="left"/>
      <w:pPr>
        <w:ind w:left="3217" w:hanging="360"/>
      </w:pPr>
      <w:rPr>
        <w:rFonts w:hint="default"/>
        <w:lang w:val="en-US" w:eastAsia="en-US" w:bidi="ar-SA"/>
      </w:rPr>
    </w:lvl>
    <w:lvl w:ilvl="4">
      <w:start w:val="0"/>
      <w:numFmt w:val="bullet"/>
      <w:lvlText w:val="•"/>
      <w:lvlJc w:val="left"/>
      <w:pPr>
        <w:ind w:left="4135" w:hanging="360"/>
      </w:pPr>
      <w:rPr>
        <w:rFonts w:hint="default"/>
        <w:lang w:val="en-US" w:eastAsia="en-US" w:bidi="ar-SA"/>
      </w:rPr>
    </w:lvl>
    <w:lvl w:ilvl="5">
      <w:start w:val="0"/>
      <w:numFmt w:val="bullet"/>
      <w:lvlText w:val="•"/>
      <w:lvlJc w:val="left"/>
      <w:pPr>
        <w:ind w:left="5052" w:hanging="360"/>
      </w:pPr>
      <w:rPr>
        <w:rFonts w:hint="default"/>
        <w:lang w:val="en-US" w:eastAsia="en-US" w:bidi="ar-SA"/>
      </w:rPr>
    </w:lvl>
    <w:lvl w:ilvl="6">
      <w:start w:val="0"/>
      <w:numFmt w:val="bullet"/>
      <w:lvlText w:val="•"/>
      <w:lvlJc w:val="left"/>
      <w:pPr>
        <w:ind w:left="5970" w:hanging="360"/>
      </w:pPr>
      <w:rPr>
        <w:rFonts w:hint="default"/>
        <w:lang w:val="en-US" w:eastAsia="en-US" w:bidi="ar-SA"/>
      </w:rPr>
    </w:lvl>
    <w:lvl w:ilvl="7">
      <w:start w:val="0"/>
      <w:numFmt w:val="bullet"/>
      <w:lvlText w:val="•"/>
      <w:lvlJc w:val="left"/>
      <w:pPr>
        <w:ind w:left="6887" w:hanging="360"/>
      </w:pPr>
      <w:rPr>
        <w:rFonts w:hint="default"/>
        <w:lang w:val="en-US" w:eastAsia="en-US" w:bidi="ar-SA"/>
      </w:rPr>
    </w:lvl>
    <w:lvl w:ilvl="8">
      <w:start w:val="0"/>
      <w:numFmt w:val="bullet"/>
      <w:lvlText w:val="•"/>
      <w:lvlJc w:val="left"/>
      <w:pPr>
        <w:ind w:left="7805" w:hanging="360"/>
      </w:pPr>
      <w:rPr>
        <w:rFonts w:hint="default"/>
        <w:lang w:val="en-US" w:eastAsia="en-US" w:bidi="ar-SA"/>
      </w:rPr>
    </w:lvl>
  </w:abstractNum>
  <w:abstractNum w:abstractNumId="1">
    <w:multiLevelType w:val="hybridMultilevel"/>
    <w:lvl w:ilvl="0">
      <w:start w:val="1"/>
      <w:numFmt w:val="decimal"/>
      <w:lvlText w:val="(%1)"/>
      <w:lvlJc w:val="left"/>
      <w:pPr>
        <w:ind w:left="139" w:hanging="364"/>
        <w:jc w:val="left"/>
      </w:pPr>
      <w:rPr>
        <w:rFonts w:hint="default" w:ascii="Calibri" w:hAnsi="Calibri" w:eastAsia="Calibri" w:cs="Calibri"/>
        <w:b/>
        <w:bCs/>
        <w:i w:val="0"/>
        <w:iCs w:val="0"/>
        <w:w w:val="99"/>
        <w:sz w:val="22"/>
        <w:szCs w:val="22"/>
        <w:lang w:val="en-US" w:eastAsia="en-US" w:bidi="ar-SA"/>
      </w:rPr>
    </w:lvl>
    <w:lvl w:ilvl="1">
      <w:start w:val="0"/>
      <w:numFmt w:val="bullet"/>
      <w:lvlText w:val="•"/>
      <w:lvlJc w:val="left"/>
      <w:pPr>
        <w:ind w:left="1090" w:hanging="364"/>
      </w:pPr>
      <w:rPr>
        <w:rFonts w:hint="default"/>
        <w:lang w:val="en-US" w:eastAsia="en-US" w:bidi="ar-SA"/>
      </w:rPr>
    </w:lvl>
    <w:lvl w:ilvl="2">
      <w:start w:val="0"/>
      <w:numFmt w:val="bullet"/>
      <w:lvlText w:val="•"/>
      <w:lvlJc w:val="left"/>
      <w:pPr>
        <w:ind w:left="2040" w:hanging="364"/>
      </w:pPr>
      <w:rPr>
        <w:rFonts w:hint="default"/>
        <w:lang w:val="en-US" w:eastAsia="en-US" w:bidi="ar-SA"/>
      </w:rPr>
    </w:lvl>
    <w:lvl w:ilvl="3">
      <w:start w:val="0"/>
      <w:numFmt w:val="bullet"/>
      <w:lvlText w:val="•"/>
      <w:lvlJc w:val="left"/>
      <w:pPr>
        <w:ind w:left="2990" w:hanging="364"/>
      </w:pPr>
      <w:rPr>
        <w:rFonts w:hint="default"/>
        <w:lang w:val="en-US" w:eastAsia="en-US" w:bidi="ar-SA"/>
      </w:rPr>
    </w:lvl>
    <w:lvl w:ilvl="4">
      <w:start w:val="0"/>
      <w:numFmt w:val="bullet"/>
      <w:lvlText w:val="•"/>
      <w:lvlJc w:val="left"/>
      <w:pPr>
        <w:ind w:left="3940" w:hanging="364"/>
      </w:pPr>
      <w:rPr>
        <w:rFonts w:hint="default"/>
        <w:lang w:val="en-US" w:eastAsia="en-US" w:bidi="ar-SA"/>
      </w:rPr>
    </w:lvl>
    <w:lvl w:ilvl="5">
      <w:start w:val="0"/>
      <w:numFmt w:val="bullet"/>
      <w:lvlText w:val="•"/>
      <w:lvlJc w:val="left"/>
      <w:pPr>
        <w:ind w:left="4890" w:hanging="364"/>
      </w:pPr>
      <w:rPr>
        <w:rFonts w:hint="default"/>
        <w:lang w:val="en-US" w:eastAsia="en-US" w:bidi="ar-SA"/>
      </w:rPr>
    </w:lvl>
    <w:lvl w:ilvl="6">
      <w:start w:val="0"/>
      <w:numFmt w:val="bullet"/>
      <w:lvlText w:val="•"/>
      <w:lvlJc w:val="left"/>
      <w:pPr>
        <w:ind w:left="5840" w:hanging="364"/>
      </w:pPr>
      <w:rPr>
        <w:rFonts w:hint="default"/>
        <w:lang w:val="en-US" w:eastAsia="en-US" w:bidi="ar-SA"/>
      </w:rPr>
    </w:lvl>
    <w:lvl w:ilvl="7">
      <w:start w:val="0"/>
      <w:numFmt w:val="bullet"/>
      <w:lvlText w:val="•"/>
      <w:lvlJc w:val="left"/>
      <w:pPr>
        <w:ind w:left="6790" w:hanging="364"/>
      </w:pPr>
      <w:rPr>
        <w:rFonts w:hint="default"/>
        <w:lang w:val="en-US" w:eastAsia="en-US" w:bidi="ar-SA"/>
      </w:rPr>
    </w:lvl>
    <w:lvl w:ilvl="8">
      <w:start w:val="0"/>
      <w:numFmt w:val="bullet"/>
      <w:lvlText w:val="•"/>
      <w:lvlJc w:val="left"/>
      <w:pPr>
        <w:ind w:left="7740" w:hanging="364"/>
      </w:pPr>
      <w:rPr>
        <w:rFonts w:hint="default"/>
        <w:lang w:val="en-US" w:eastAsia="en-US" w:bidi="ar-SA"/>
      </w:rPr>
    </w:lvl>
  </w:abstractNum>
  <w:abstractNum w:abstractNumId="0">
    <w:multiLevelType w:val="hybridMultilevel"/>
    <w:lvl w:ilvl="0">
      <w:start w:val="1"/>
      <w:numFmt w:val="upperRoman"/>
      <w:lvlText w:val="%1."/>
      <w:lvlJc w:val="left"/>
      <w:pPr>
        <w:ind w:left="860" w:hanging="516"/>
        <w:jc w:val="right"/>
      </w:pPr>
      <w:rPr>
        <w:rFonts w:hint="default" w:ascii="Calibri Light" w:hAnsi="Calibri Light" w:eastAsia="Calibri Light" w:cs="Calibri Light"/>
        <w:b w:val="0"/>
        <w:bCs w:val="0"/>
        <w:i w:val="0"/>
        <w:iCs w:val="0"/>
        <w:color w:val="2E74B5"/>
        <w:spacing w:val="-1"/>
        <w:w w:val="100"/>
        <w:sz w:val="32"/>
        <w:szCs w:val="32"/>
        <w:lang w:val="en-US" w:eastAsia="en-US" w:bidi="ar-SA"/>
      </w:rPr>
    </w:lvl>
    <w:lvl w:ilvl="1">
      <w:start w:val="1"/>
      <w:numFmt w:val="upperLetter"/>
      <w:lvlText w:val="%2."/>
      <w:lvlJc w:val="left"/>
      <w:pPr>
        <w:ind w:left="860" w:hanging="360"/>
        <w:jc w:val="left"/>
      </w:pPr>
      <w:rPr>
        <w:rFonts w:hint="default" w:ascii="Calibri Light" w:hAnsi="Calibri Light" w:eastAsia="Calibri Light" w:cs="Calibri Light"/>
        <w:b w:val="0"/>
        <w:bCs w:val="0"/>
        <w:i w:val="0"/>
        <w:iCs w:val="0"/>
        <w:color w:val="2E74B5"/>
        <w:spacing w:val="-1"/>
        <w:w w:val="100"/>
        <w:sz w:val="26"/>
        <w:szCs w:val="26"/>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7"/>
      <w:ind w:left="220"/>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spacing w:before="159"/>
      <w:ind w:left="860" w:hanging="360"/>
      <w:outlineLvl w:val="2"/>
    </w:pPr>
    <w:rPr>
      <w:rFonts w:ascii="Calibri Light" w:hAnsi="Calibri Light" w:eastAsia="Calibri Light" w:cs="Calibri Light"/>
      <w:sz w:val="26"/>
      <w:szCs w:val="26"/>
      <w:lang w:val="en-US" w:eastAsia="en-US" w:bidi="ar-SA"/>
    </w:rPr>
  </w:style>
  <w:style w:styleId="ListParagraph" w:type="paragraph">
    <w:name w:val="List Paragraph"/>
    <w:basedOn w:val="Normal"/>
    <w:uiPriority w:val="1"/>
    <w:qFormat/>
    <w:pPr>
      <w:spacing w:before="33"/>
      <w:ind w:left="1580"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caruj</dc:creator>
  <dc:title>Microsoft Word - NJ_LEPC_Emergency_Plan_Excerpt_Template_v1.1 Final</dc:title>
  <dcterms:created xsi:type="dcterms:W3CDTF">2022-07-06T18:27:25Z</dcterms:created>
  <dcterms:modified xsi:type="dcterms:W3CDTF">2022-07-06T18:27:25Z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Creator">
    <vt:lpwstr>PScript5.dll Version 5.2.2</vt:lpwstr>
  </property>
  <property fmtid="{D5CDD505-2E9C-101B-9397-08002B2CF9AE}" pid="4" name="LastSaved">
    <vt:filetime>2022-07-06T00:00:00Z</vt:filetime>
  </property>
  <property fmtid="{D5CDD505-2E9C-101B-9397-08002B2CF9AE}" pid="5" name="Producer">
    <vt:lpwstr>Acrobat Distiller 10.1.1 (Windows)</vt:lpwstr>
  </property>
</Properties>
</file>